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F16AF" w14:textId="78D402E0" w:rsidR="00065AD0" w:rsidRPr="00804B4F" w:rsidRDefault="00E904B6" w:rsidP="00FB4A12">
      <w:pPr>
        <w:pStyle w:val="CANALANTETITULAR"/>
        <w:rPr>
          <w:lang w:val="en-US"/>
        </w:rPr>
      </w:pPr>
      <w:bookmarkStart w:id="0" w:name="Texto1"/>
      <w:r>
        <w:rPr>
          <w:lang w:val="en-GB"/>
        </w:rPr>
        <w:t xml:space="preserve">The Sur WWTP wastewater treatment plant is one of the best examples of resource use and circular economy in the Autonomous Community of Madrid </w:t>
      </w:r>
    </w:p>
    <w:p w14:paraId="4DA53AC0" w14:textId="77777777" w:rsidR="00FB4A12" w:rsidRPr="00804B4F" w:rsidRDefault="00B50A1A" w:rsidP="00FB4A12">
      <w:pPr>
        <w:pStyle w:val="CANALANTETITULAR"/>
        <w:rPr>
          <w:lang w:val="en-US"/>
        </w:rPr>
      </w:pPr>
      <w:r>
        <w:rPr>
          <w:noProof/>
          <w:lang w:val="en-GB"/>
        </w:rPr>
        <mc:AlternateContent>
          <mc:Choice Requires="wps">
            <w:drawing>
              <wp:anchor distT="0" distB="0" distL="114300" distR="114300" simplePos="0" relativeHeight="251658240" behindDoc="0" locked="0" layoutInCell="1" allowOverlap="1" wp14:anchorId="7E989225" wp14:editId="3E2B82B0">
                <wp:simplePos x="0" y="0"/>
                <wp:positionH relativeFrom="column">
                  <wp:posOffset>8255</wp:posOffset>
                </wp:positionH>
                <wp:positionV relativeFrom="paragraph">
                  <wp:posOffset>85090</wp:posOffset>
                </wp:positionV>
                <wp:extent cx="5403850" cy="0"/>
                <wp:effectExtent l="6350" t="10160" r="9525" b="889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0" cy="0"/>
                        </a:xfrm>
                        <a:prstGeom prst="straightConnector1">
                          <a:avLst/>
                        </a:prstGeom>
                        <a:noFill/>
                        <a:ln w="9525">
                          <a:solidFill>
                            <a:srgbClr val="0084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500D97" id="_x0000_t32" coordsize="21600,21600" o:spt="32" o:oned="t" path="m,l21600,21600e" filled="f">
                <v:path arrowok="t" fillok="f" o:connecttype="none"/>
                <o:lock v:ext="edit" shapetype="t"/>
              </v:shapetype>
              <v:shape id="AutoShape 3" o:spid="_x0000_s1026" type="#_x0000_t32" style="position:absolute;margin-left:.65pt;margin-top:6.7pt;width:42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" strokecolor="#0084c9"/>
            </w:pict>
          </mc:Fallback>
        </mc:AlternateContent>
      </w:r>
    </w:p>
    <w:bookmarkEnd w:id="0"/>
    <w:p w14:paraId="429DA133" w14:textId="3B786F37" w:rsidR="00676D43" w:rsidRPr="00804B4F" w:rsidRDefault="0064395E" w:rsidP="00FB4A12">
      <w:pPr>
        <w:pStyle w:val="CANALTITULAR"/>
        <w:rPr>
          <w:spacing w:val="-8"/>
          <w:lang w:val="en-US"/>
        </w:rPr>
      </w:pPr>
      <w:r>
        <w:rPr>
          <w:bCs/>
          <w:lang w:val="en-GB"/>
        </w:rPr>
        <w:t>Canal de Isabel II allocates 9.4 million to the operation and maintenance of Sur WWTP, the largest in the region</w:t>
      </w:r>
    </w:p>
    <w:p w14:paraId="0BF8BA13" w14:textId="4521015C" w:rsidR="00E904B6" w:rsidRPr="00804B4F" w:rsidRDefault="00E904B6" w:rsidP="00E904B6">
      <w:pPr>
        <w:pStyle w:val="CANALRESALTADO"/>
        <w:rPr>
          <w:lang w:val="en-US"/>
        </w:rPr>
      </w:pPr>
      <w:r>
        <w:rPr>
          <w:lang w:val="en-GB"/>
        </w:rPr>
        <w:t>This facility can treat up to half a million cubic metres of wastewater from Madrid city every day</w:t>
      </w:r>
    </w:p>
    <w:p w14:paraId="6007147C" w14:textId="7FD918C9" w:rsidR="00E904B6" w:rsidRPr="00804B4F" w:rsidRDefault="00E904B6" w:rsidP="00E904B6">
      <w:pPr>
        <w:pStyle w:val="CANALRESALTADO"/>
        <w:rPr>
          <w:lang w:val="en-US"/>
        </w:rPr>
      </w:pPr>
      <w:r>
        <w:rPr>
          <w:lang w:val="en-GB"/>
        </w:rPr>
        <w:t>In 2019, the treatment plant produced electricity equivalent to the consumption of a population like Humanes</w:t>
      </w:r>
    </w:p>
    <w:p w14:paraId="21A0B9BB" w14:textId="77777777" w:rsidR="00264DB6" w:rsidRPr="00804B4F" w:rsidRDefault="00264DB6" w:rsidP="00B36034">
      <w:pPr>
        <w:pStyle w:val="CANALTEXTO"/>
        <w:rPr>
          <w:b/>
          <w:color w:val="0084C9"/>
          <w:lang w:val="en-US"/>
        </w:rPr>
      </w:pPr>
    </w:p>
    <w:p w14:paraId="6187654B" w14:textId="1D490B1E" w:rsidR="00B36034" w:rsidRPr="00804B4F" w:rsidRDefault="00264DB6" w:rsidP="00B36034">
      <w:pPr>
        <w:pStyle w:val="CANALTEXTO"/>
        <w:rPr>
          <w:lang w:val="en-US"/>
        </w:rPr>
      </w:pPr>
      <w:r>
        <w:rPr>
          <w:b/>
          <w:bCs/>
          <w:color w:val="0084C9"/>
          <w:lang w:val="en-GB"/>
        </w:rPr>
        <w:t xml:space="preserve">30AUG2020 </w:t>
      </w:r>
      <w:r>
        <w:rPr>
          <w:lang w:val="en-GB"/>
        </w:rPr>
        <w:t>– The Governing Council of the Autonomous Community of Madrid was informed of the proposed award by Canal de Isabel II of the contract for the operation and maintenance services of the Sur wastewater treatment plant, located in the municipality of Getafe and which treats wastewater from the city of Madrid. The contract has been awarded for a total amount of 9,422,085.68 euros (excluding VAT</w:t>
      </w:r>
      <w:proofErr w:type="gramStart"/>
      <w:r>
        <w:rPr>
          <w:lang w:val="en-GB"/>
        </w:rPr>
        <w:t>), and</w:t>
      </w:r>
      <w:proofErr w:type="gramEnd"/>
      <w:r>
        <w:rPr>
          <w:lang w:val="en-GB"/>
        </w:rPr>
        <w:t xml:space="preserve"> has a duration of one year and three months, to which an extension of an additional year may be added.   </w:t>
      </w:r>
    </w:p>
    <w:p w14:paraId="6EF0ADEC" w14:textId="77777777" w:rsidR="00B36034" w:rsidRPr="00804B4F" w:rsidRDefault="00B36034" w:rsidP="00B36034">
      <w:pPr>
        <w:pStyle w:val="CANALTEXTO"/>
        <w:rPr>
          <w:lang w:val="en-US"/>
        </w:rPr>
      </w:pPr>
      <w:r>
        <w:rPr>
          <w:lang w:val="en-GB"/>
        </w:rPr>
        <w:t>The Sur WWTP is the largest in the Autonomous Community of Madrid. The facility is owned by the City Council of Madrid, but since 2006 the management of these infrastructures and the rest of the treatment plants owned by the City Council is entrusted to Canal de Isabel II.  Belonging to the Manzanares Basin, it was built in 1983 and has the capacity to eliminate the polluting load produced by a population equivalent to almost 3 million people. It serves the districts of Vicálvaro and Puente and Villa de Vallecas, but also serves as a reservoir and support for treating wastewater from other facilities in the same basin.</w:t>
      </w:r>
    </w:p>
    <w:p w14:paraId="05785B6D" w14:textId="77777777" w:rsidR="00B36034" w:rsidRPr="00804B4F" w:rsidRDefault="00B36034" w:rsidP="00B36034">
      <w:pPr>
        <w:pStyle w:val="CANALTEXTO"/>
        <w:rPr>
          <w:b/>
          <w:color w:val="0084C9"/>
          <w:lang w:val="en-US"/>
        </w:rPr>
      </w:pPr>
      <w:r>
        <w:rPr>
          <w:b/>
          <w:bCs/>
          <w:color w:val="0084C9"/>
          <w:lang w:val="en-GB"/>
        </w:rPr>
        <w:t>CIRCULAR ECONOMY: REVALUATION AND USE</w:t>
      </w:r>
    </w:p>
    <w:p w14:paraId="5004FE0C" w14:textId="77777777" w:rsidR="00B36034" w:rsidRPr="00804B4F" w:rsidRDefault="00B36034" w:rsidP="00B36034">
      <w:pPr>
        <w:pStyle w:val="CANALTEXTO"/>
        <w:rPr>
          <w:lang w:val="en-US"/>
        </w:rPr>
      </w:pPr>
      <w:r>
        <w:rPr>
          <w:lang w:val="en-GB"/>
        </w:rPr>
        <w:t xml:space="preserve">This plant is one of the best examples of commitment to the circular economy in the Autonomous Community of Madrid, since it is able to be electrically self-sufficient from only the people of Madrid’s liquid waste, which it receives and manages. On the one hand, it is equipped to generate renewable and green energy from the biogas produced in the sludge digestion processes, and on the other hand, it has a mini-hydroelectric plant that processes the already treated water before discharging it into the Manzanares River. </w:t>
      </w:r>
    </w:p>
    <w:p w14:paraId="22CF62F1" w14:textId="77777777" w:rsidR="00B36034" w:rsidRPr="00804B4F" w:rsidRDefault="00B36034" w:rsidP="00B36034">
      <w:pPr>
        <w:pStyle w:val="CANALTEXTO"/>
        <w:rPr>
          <w:lang w:val="en-US"/>
        </w:rPr>
      </w:pPr>
      <w:r>
        <w:rPr>
          <w:lang w:val="en-GB"/>
        </w:rPr>
        <w:lastRenderedPageBreak/>
        <w:t xml:space="preserve">Thanks to these two facilities, which directly use the wastewater and its energy potential, the plant produced more than 25,600 megawatt hours (MWh) of renewable electrical energy in 2019. Through these processes, which help to reduce the carbon footprint of its facilities, promote the circular economy and contribute to the fight against climate change, last year the plant generated 25,329 MWh, enough electrical energy to supply a population of nearly 20,000 inhabitants, such as that of Humanes.  </w:t>
      </w:r>
    </w:p>
    <w:p w14:paraId="4AC9A886" w14:textId="77777777" w:rsidR="00B36034" w:rsidRPr="00804B4F" w:rsidRDefault="00B36034" w:rsidP="00B36034">
      <w:pPr>
        <w:pStyle w:val="CANALTEXTO"/>
        <w:rPr>
          <w:b/>
          <w:color w:val="0084C9"/>
          <w:lang w:val="en-US"/>
        </w:rPr>
      </w:pPr>
      <w:r>
        <w:rPr>
          <w:b/>
          <w:bCs/>
          <w:color w:val="0084C9"/>
          <w:lang w:val="en-GB"/>
        </w:rPr>
        <w:t xml:space="preserve">PRODUCTION OF </w:t>
      </w:r>
      <w:proofErr w:type="gramStart"/>
      <w:r>
        <w:rPr>
          <w:b/>
          <w:bCs/>
          <w:color w:val="0084C9"/>
          <w:lang w:val="en-GB"/>
        </w:rPr>
        <w:t>HIGH QUALITY</w:t>
      </w:r>
      <w:proofErr w:type="gramEnd"/>
      <w:r>
        <w:rPr>
          <w:b/>
          <w:bCs/>
          <w:color w:val="0084C9"/>
          <w:lang w:val="en-GB"/>
        </w:rPr>
        <w:t xml:space="preserve"> FERTILISER</w:t>
      </w:r>
    </w:p>
    <w:p w14:paraId="49A2EB2E" w14:textId="77777777" w:rsidR="00B36034" w:rsidRPr="00804B4F" w:rsidRDefault="00B36034" w:rsidP="00B36034">
      <w:pPr>
        <w:pStyle w:val="CANALTEXTO"/>
        <w:rPr>
          <w:lang w:val="en-US"/>
        </w:rPr>
      </w:pPr>
      <w:r>
        <w:rPr>
          <w:lang w:val="en-GB"/>
        </w:rPr>
        <w:t xml:space="preserve">Furthermore, the Sur WWTP has the largest phosphorus recovery plant in Spain, in the form of struvite, a compound with fertilising capacities much greater than traditional fertilisers in certain aspects. The phosphorous production at this facility in 2019, 484,000 kilograms, would meet the phosphorus demand of more than 30 golf courses.  </w:t>
      </w:r>
    </w:p>
    <w:p w14:paraId="4C9AFF84" w14:textId="77777777" w:rsidR="00B36034" w:rsidRPr="00804B4F" w:rsidRDefault="00B36034" w:rsidP="00B36034">
      <w:pPr>
        <w:pStyle w:val="CANALTEXTO"/>
        <w:rPr>
          <w:lang w:val="en-US"/>
        </w:rPr>
      </w:pPr>
      <w:r>
        <w:rPr>
          <w:lang w:val="en-GB"/>
        </w:rPr>
        <w:t xml:space="preserve">Canal de Isabel II was founded more than 165 years ago to supply water to the city of Madrid. Today, its more than 2,800 employees provide a service to over 6 million people in the region. It is an innovative, entirely public company, a leader in its sector, and internationally recognised for its management of the integrated water cycle. </w:t>
      </w:r>
    </w:p>
    <w:p w14:paraId="0412017C" w14:textId="50EC7504" w:rsidR="000C7D17" w:rsidRPr="00804B4F" w:rsidRDefault="00B36034" w:rsidP="00B36034">
      <w:pPr>
        <w:pStyle w:val="CANALTEXTO"/>
        <w:rPr>
          <w:lang w:val="en-US"/>
        </w:rPr>
      </w:pPr>
      <w:r>
        <w:rPr>
          <w:lang w:val="en-GB"/>
        </w:rPr>
        <w:t xml:space="preserve">It operates 13 reservoirs; 78 spring </w:t>
      </w:r>
      <w:r w:rsidR="00804B4F">
        <w:rPr>
          <w:lang w:val="en-GB"/>
        </w:rPr>
        <w:t>tapings</w:t>
      </w:r>
      <w:r>
        <w:rPr>
          <w:lang w:val="en-GB"/>
        </w:rPr>
        <w:t xml:space="preserve">; 14 drinking water treatment plants; 17,651 kilometres of conveyance and distribution channels; 131 pumping stations for drinking water and 133 for waste water; 15,317 kilometres of sewage networks; 65 storm tanks; 157 waste water treatment stations; and 651 kilometres of regenerated water </w:t>
      </w:r>
      <w:r w:rsidR="00804B4F">
        <w:rPr>
          <w:lang w:val="en-GB"/>
        </w:rPr>
        <w:t>channels. Canal</w:t>
      </w:r>
      <w:r>
        <w:rPr>
          <w:lang w:val="en-GB"/>
        </w:rPr>
        <w:t xml:space="preserve"> de Isabel II was founded more than 165 years ago to supply water to the city of Madrid. It employs more than 2,800 people working daily to provide a service to more than 6 million people in the region. It is an innovative company, a leader in its sector, and internationally recognised for its management of the integrated water cycle.</w:t>
      </w:r>
    </w:p>
    <w:p w14:paraId="41CFA84C" w14:textId="569121D9" w:rsidR="000C7D17" w:rsidRPr="00804B4F" w:rsidRDefault="000C7D17" w:rsidP="000C7D17">
      <w:pPr>
        <w:pStyle w:val="CANALTEXTO"/>
        <w:rPr>
          <w:lang w:val="en-US"/>
        </w:rPr>
      </w:pPr>
      <w:r>
        <w:rPr>
          <w:lang w:val="en-GB"/>
        </w:rPr>
        <w:t xml:space="preserve">It operates 13 reservoirs; 78 spring </w:t>
      </w:r>
      <w:r w:rsidR="00804B4F">
        <w:rPr>
          <w:lang w:val="en-GB"/>
        </w:rPr>
        <w:t>tapings</w:t>
      </w:r>
      <w:r>
        <w:rPr>
          <w:lang w:val="en-GB"/>
        </w:rPr>
        <w:t>; 17,601 kilometres of water conveyance and distribution; 131 drinking water pumping stations and 133 waste water stations; 15,083 kilometres of sewer system networks; 65 storm tanks; 157 waste water treatment plants; and 615 kilometres of recycled water networks.</w:t>
      </w:r>
    </w:p>
    <w:sectPr w:rsidR="000C7D17" w:rsidRPr="00804B4F" w:rsidSect="00DE574F">
      <w:headerReference w:type="default" r:id="rId11"/>
      <w:footerReference w:type="even" r:id="rId12"/>
      <w:footerReference w:type="default" r:id="rId13"/>
      <w:headerReference w:type="first" r:id="rId14"/>
      <w:footerReference w:type="first" r:id="rId15"/>
      <w:type w:val="continuous"/>
      <w:pgSz w:w="11900" w:h="16840" w:code="9"/>
      <w:pgMar w:top="2127" w:right="1247" w:bottom="1134" w:left="2127" w:header="709"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EAA9A" w14:textId="77777777" w:rsidR="00CB0120" w:rsidRDefault="00CB0120" w:rsidP="00DC00AF">
      <w:r>
        <w:separator/>
      </w:r>
    </w:p>
  </w:endnote>
  <w:endnote w:type="continuationSeparator" w:id="0">
    <w:p w14:paraId="0D954353" w14:textId="77777777" w:rsidR="00CB0120" w:rsidRDefault="00CB0120" w:rsidP="00DC00AF">
      <w:r>
        <w:continuationSeparator/>
      </w:r>
    </w:p>
  </w:endnote>
  <w:endnote w:type="continuationNotice" w:id="1">
    <w:p w14:paraId="07358EC5" w14:textId="77777777" w:rsidR="00CB0120" w:rsidRDefault="00CB01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DA1AD" w14:textId="77777777" w:rsidR="00F37EAE" w:rsidRDefault="00F37EAE" w:rsidP="00992C24">
    <w:pPr>
      <w:pStyle w:val="Piedepgina"/>
      <w:framePr w:wrap="around" w:vAnchor="text" w:hAnchor="margin" w:xAlign="right" w:y="1"/>
      <w:rPr>
        <w:rStyle w:val="Nmerodepgina"/>
      </w:rPr>
    </w:pPr>
    <w:r>
      <w:rPr>
        <w:rStyle w:val="Nmerodepgina"/>
        <w:lang w:val="en-GB"/>
      </w:rPr>
      <w:fldChar w:fldCharType="begin"/>
    </w:r>
    <w:r>
      <w:rPr>
        <w:rStyle w:val="Nmerodepgina"/>
        <w:lang w:val="en-GB"/>
      </w:rPr>
      <w:instrText xml:space="preserve">PAGE  </w:instrText>
    </w:r>
    <w:r>
      <w:rPr>
        <w:rStyle w:val="Nmerodepgina"/>
        <w:lang w:val="en-GB"/>
      </w:rPr>
      <w:fldChar w:fldCharType="end"/>
    </w:r>
  </w:p>
  <w:p w14:paraId="16703980" w14:textId="77777777" w:rsidR="00F37EAE" w:rsidRDefault="00F37EAE" w:rsidP="00321F8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A60EF" w14:textId="77777777" w:rsidR="00F37EAE" w:rsidRPr="00012C8D" w:rsidRDefault="00F37EAE" w:rsidP="00012C8D">
    <w:pPr>
      <w:pStyle w:val="CANALPIEDEPAGINAAZUL"/>
      <w:jc w:val="left"/>
      <w:rPr>
        <w:w w:val="90"/>
      </w:rPr>
    </w:pPr>
    <w:r>
      <w:rPr>
        <w:noProof/>
        <w:lang w:val="en-GB"/>
      </w:rPr>
      <mc:AlternateContent>
        <mc:Choice Requires="wps">
          <w:drawing>
            <wp:anchor distT="0" distB="0" distL="114300" distR="114300" simplePos="0" relativeHeight="251658248" behindDoc="0" locked="0" layoutInCell="1" allowOverlap="1" wp14:anchorId="53F7F7B8" wp14:editId="6AE72728">
              <wp:simplePos x="0" y="0"/>
              <wp:positionH relativeFrom="page">
                <wp:posOffset>5384800</wp:posOffset>
              </wp:positionH>
              <wp:positionV relativeFrom="page">
                <wp:posOffset>10151110</wp:posOffset>
              </wp:positionV>
              <wp:extent cx="1600200" cy="287655"/>
              <wp:effectExtent l="0" t="0" r="0" b="0"/>
              <wp:wrapNone/>
              <wp:docPr id="7"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65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w="9525">
                            <a:solidFill>
                              <a:srgbClr val="000000"/>
                            </a:solidFill>
                            <a:miter lim="800000"/>
                            <a:headEnd/>
                            <a:tailEnd/>
                          </a14:hiddenLine>
                        </a:ext>
                      </a:extLst>
                    </wps:spPr>
                    <wps:txbx>
                      <w:txbxContent>
                        <w:p w14:paraId="1B328F6E" w14:textId="77777777" w:rsidR="00F37EAE" w:rsidRPr="000814E6" w:rsidRDefault="00F37EAE" w:rsidP="009E4B3C">
                          <w:pPr>
                            <w:pStyle w:val="CANALPIEDEPAGINAAZUL"/>
                          </w:pPr>
                          <w:r w:rsidRPr="00682122">
                            <w:t>Santa Engracia, 125. 28003 Madrid</w:t>
                          </w:r>
                        </w:p>
                        <w:p w14:paraId="7DB52D4C" w14:textId="77777777" w:rsidR="00F37EAE" w:rsidRPr="000814E6" w:rsidRDefault="00F37EAE" w:rsidP="009E4B3C">
                          <w:pPr>
                            <w:pStyle w:val="CANALPIEDEPAGINAAZUL"/>
                          </w:pPr>
                          <w:r w:rsidRPr="00682122">
                            <w:t>www.canaldeisabelsegunda.es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7F7B8" id="_x0000_t202" coordsize="21600,21600" o:spt="202" path="m,l,21600r21600,l21600,xe">
              <v:stroke joinstyle="miter"/>
              <v:path gradientshapeok="t" o:connecttype="rect"/>
            </v:shapetype>
            <v:shape id="Cuadro de texto 18" o:spid="_x0000_s1026" type="#_x0000_t202" style="position:absolute;margin-left:424pt;margin-top:799.3pt;width:126pt;height:22.6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" filled="f" stroked="f">
              <v:textbox inset="0,0,0,0">
                <w:txbxContent>
                  <w:p w14:paraId="1B328F6E" w14:textId="77777777" w:rsidR="00F37EAE" w:rsidRPr="000814E6" w:rsidRDefault="00F37EAE" w:rsidP="009E4B3C">
                    <w:pPr>
                      <w:pStyle w:val="CANALPIEDEPAGINAAZUL"/>
                    </w:pPr>
                    <w:r w:rsidRPr="00682122">
                      <w:t>Santa Engracia, 125. 28003 Madrid</w:t>
                    </w:r>
                  </w:p>
                  <w:p w14:paraId="7DB52D4C" w14:textId="77777777" w:rsidR="00F37EAE" w:rsidRPr="000814E6" w:rsidRDefault="00F37EAE" w:rsidP="009E4B3C">
                    <w:pPr>
                      <w:pStyle w:val="CANALPIEDEPAGINAAZUL"/>
                    </w:pPr>
                    <w:r w:rsidRPr="00682122">
                      <w:t>www.canaldeisabelsegunda.es</w:t>
                    </w:r>
                  </w:p>
                </w:txbxContent>
              </v:textbox>
              <w10:wrap anchorx="page" anchory="page"/>
            </v:shape>
          </w:pict>
        </mc:Fallback>
      </mc:AlternateContent>
    </w:r>
    <w:r>
      <w:rPr>
        <w:noProof/>
        <w:lang w:val="en-GB"/>
      </w:rPr>
      <mc:AlternateContent>
        <mc:Choice Requires="wps">
          <w:drawing>
            <wp:anchor distT="0" distB="0" distL="114300" distR="114300" simplePos="0" relativeHeight="251658247" behindDoc="0" locked="0" layoutInCell="1" allowOverlap="1" wp14:anchorId="40D61727" wp14:editId="7043031D">
              <wp:simplePos x="0" y="0"/>
              <wp:positionH relativeFrom="page">
                <wp:posOffset>770890</wp:posOffset>
              </wp:positionH>
              <wp:positionV relativeFrom="page">
                <wp:posOffset>10151110</wp:posOffset>
              </wp:positionV>
              <wp:extent cx="1831975" cy="287655"/>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28765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w="9525">
                            <a:solidFill>
                              <a:srgbClr val="000000"/>
                            </a:solidFill>
                            <a:miter lim="800000"/>
                            <a:headEnd/>
                            <a:tailEnd/>
                          </a14:hiddenLine>
                        </a:ext>
                      </a:extLst>
                    </wps:spPr>
                    <wps:txbx>
                      <w:txbxContent>
                        <w:p w14:paraId="4E2AB50F" w14:textId="77777777" w:rsidR="00F37EAE" w:rsidRPr="00804B4F" w:rsidRDefault="00F37EAE" w:rsidP="005178F8">
                          <w:pPr>
                            <w:pStyle w:val="CANALPIEDEPAGINAAZUL"/>
                            <w:jc w:val="left"/>
                            <w:rPr>
                              <w:lang w:val="en-US"/>
                            </w:rPr>
                          </w:pPr>
                          <w:r>
                            <w:rPr>
                              <w:lang w:val="en-GB"/>
                            </w:rPr>
                            <w:t>Deputy-directorate for Communication</w:t>
                          </w:r>
                        </w:p>
                        <w:p w14:paraId="5770E287" w14:textId="77777777" w:rsidR="00F37EAE" w:rsidRPr="00804B4F" w:rsidRDefault="00F37EAE" w:rsidP="005178F8">
                          <w:pPr>
                            <w:pStyle w:val="CANALPIEDEPAGINAAZUL"/>
                            <w:jc w:val="left"/>
                            <w:rPr>
                              <w:lang w:val="en-US"/>
                            </w:rPr>
                          </w:pPr>
                          <w:r>
                            <w:rPr>
                              <w:lang w:val="en-GB"/>
                            </w:rPr>
                            <w:t>comunicacion@canaldeisabelsegunda.es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61727" id="_x0000_t202" coordsize="21600,21600" o:spt="202" path="m,l,21600r21600,l21600,xe">
              <v:stroke joinstyle="miter"/>
              <v:path gradientshapeok="t" o:connecttype="rect"/>
            </v:shapetype>
            <v:shape id="Cuadro de texto 2" o:spid="_x0000_s1027" type="#_x0000_t202" style="position:absolute;margin-left:60.7pt;margin-top:799.3pt;width:144.25pt;height:22.6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" filled="f" stroked="f">
              <v:textbox inset="0,0,0,0">
                <w:txbxContent>
                  <w:p w14:paraId="4E2AB50F" w14:textId="77777777" w:rsidR="00F37EAE" w:rsidRPr="00804B4F" w:rsidRDefault="00F37EAE" w:rsidP="005178F8">
                    <w:pPr>
                      <w:pStyle w:val="CANALPIEDEPAGINAAZUL"/>
                      <w:jc w:val="left"/>
                      <w:rPr>
                        <w:lang w:val="en-US"/>
                      </w:rPr>
                    </w:pPr>
                    <w:r>
                      <w:rPr>
                        <w:lang w:val="en-GB"/>
                      </w:rPr>
                      <w:t>Deputy-directorate for Communication</w:t>
                    </w:r>
                  </w:p>
                  <w:p w14:paraId="5770E287" w14:textId="77777777" w:rsidR="00F37EAE" w:rsidRPr="00804B4F" w:rsidRDefault="00F37EAE" w:rsidP="005178F8">
                    <w:pPr>
                      <w:pStyle w:val="CANALPIEDEPAGINAAZUL"/>
                      <w:jc w:val="left"/>
                      <w:rPr>
                        <w:lang w:val="en-US"/>
                      </w:rPr>
                    </w:pPr>
                    <w:r>
                      <w:rPr>
                        <w:lang w:val="en-GB"/>
                      </w:rPr>
                      <w:t>comunicacion@canaldeisabelsegunda.es</w:t>
                    </w:r>
                  </w:p>
                </w:txbxContent>
              </v:textbox>
              <w10:wrap anchorx="page" anchory="page"/>
            </v:shape>
          </w:pict>
        </mc:Fallback>
      </mc:AlternateContent>
    </w:r>
    <w:r>
      <w:rPr>
        <w:noProof/>
        <w:lang w:val="en-GB"/>
      </w:rPr>
      <mc:AlternateContent>
        <mc:Choice Requires="wps">
          <w:drawing>
            <wp:anchor distT="4294967295" distB="4294967295" distL="114300" distR="114300" simplePos="0" relativeHeight="251658246" behindDoc="1" locked="0" layoutInCell="1" allowOverlap="1" wp14:anchorId="55DB6878" wp14:editId="5D43A406">
              <wp:simplePos x="0" y="0"/>
              <wp:positionH relativeFrom="page">
                <wp:posOffset>771526</wp:posOffset>
              </wp:positionH>
              <wp:positionV relativeFrom="page">
                <wp:posOffset>10020300</wp:posOffset>
              </wp:positionV>
              <wp:extent cx="6209030" cy="0"/>
              <wp:effectExtent l="0" t="0" r="0" b="0"/>
              <wp:wrapNone/>
              <wp:docPr id="5"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12700">
                        <a:solidFill>
                          <a:srgbClr val="0084CD"/>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A510D" id="Conector recto 19" o:spid="_x0000_s1026" style="position:absolute;z-index:-25165823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0.75pt,789pt" to="549.6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" strokecolor="#0084cd" strokeweight="1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CEAE0" w14:textId="77777777" w:rsidR="00F37EAE" w:rsidRDefault="00F37EAE" w:rsidP="005F661C">
    <w:pPr>
      <w:pStyle w:val="CANALPIEDEPAGINAAZUL"/>
      <w:tabs>
        <w:tab w:val="center" w:pos="4263"/>
        <w:tab w:val="right" w:pos="8526"/>
      </w:tabs>
      <w:jc w:val="left"/>
    </w:pPr>
    <w:r>
      <w:rPr>
        <w:noProof/>
        <w:lang w:val="en-GB"/>
      </w:rPr>
      <mc:AlternateContent>
        <mc:Choice Requires="wps">
          <w:drawing>
            <wp:anchor distT="0" distB="0" distL="114300" distR="114300" simplePos="0" relativeHeight="251658240" behindDoc="0" locked="0" layoutInCell="1" allowOverlap="1" wp14:anchorId="702B3888" wp14:editId="4524A5AD">
              <wp:simplePos x="0" y="0"/>
              <wp:positionH relativeFrom="page">
                <wp:posOffset>5240655</wp:posOffset>
              </wp:positionH>
              <wp:positionV relativeFrom="page">
                <wp:posOffset>10149840</wp:posOffset>
              </wp:positionV>
              <wp:extent cx="1600200" cy="28765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65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w="9525">
                            <a:solidFill>
                              <a:srgbClr val="000000"/>
                            </a:solidFill>
                            <a:miter lim="800000"/>
                            <a:headEnd/>
                            <a:tailEnd/>
                          </a14:hiddenLine>
                        </a:ext>
                      </a:extLst>
                    </wps:spPr>
                    <wps:txbx>
                      <w:txbxContent>
                        <w:p w14:paraId="3422F60E" w14:textId="77777777" w:rsidR="00F37EAE" w:rsidRPr="000814E6" w:rsidRDefault="00F37EAE" w:rsidP="009E4B3C">
                          <w:pPr>
                            <w:pStyle w:val="CANALPIEDEPAGINAAZUL"/>
                          </w:pPr>
                          <w:r w:rsidRPr="00682122">
                            <w:t>Santa Engracia, 125. 28003 Madrid</w:t>
                          </w:r>
                        </w:p>
                        <w:p w14:paraId="3C463BB9" w14:textId="77777777" w:rsidR="00F37EAE" w:rsidRPr="000814E6" w:rsidRDefault="00F37EAE" w:rsidP="009E4B3C">
                          <w:pPr>
                            <w:pStyle w:val="CANALPIEDEPAGINAAZUL"/>
                          </w:pPr>
                          <w:r w:rsidRPr="00682122">
                            <w:t>www.canaldeisabelsegunda.es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B3888" id="_x0000_t202" coordsize="21600,21600" o:spt="202" path="m,l,21600r21600,l21600,xe">
              <v:stroke joinstyle="miter"/>
              <v:path gradientshapeok="t" o:connecttype="rect"/>
            </v:shapetype>
            <v:shape id="_x0000_s1028" type="#_x0000_t202" style="position:absolute;margin-left:412.65pt;margin-top:799.2pt;width:126pt;height:2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" filled="f" stroked="f">
              <v:textbox inset="0,0,0,0">
                <w:txbxContent>
                  <w:p w14:paraId="3422F60E" w14:textId="77777777" w:rsidR="00F37EAE" w:rsidRPr="000814E6" w:rsidRDefault="00F37EAE" w:rsidP="009E4B3C">
                    <w:pPr>
                      <w:pStyle w:val="CANALPIEDEPAGINAAZUL"/>
                    </w:pPr>
                    <w:r w:rsidRPr="00682122">
                      <w:t>Santa Engracia, 125. 28003 Madrid</w:t>
                    </w:r>
                  </w:p>
                  <w:p w14:paraId="3C463BB9" w14:textId="77777777" w:rsidR="00F37EAE" w:rsidRPr="000814E6" w:rsidRDefault="00F37EAE" w:rsidP="009E4B3C">
                    <w:pPr>
                      <w:pStyle w:val="CANALPIEDEPAGINAAZUL"/>
                    </w:pPr>
                    <w:r w:rsidRPr="00682122">
                      <w:t>www.canaldeisabelsegunda.es</w:t>
                    </w:r>
                  </w:p>
                </w:txbxContent>
              </v:textbox>
              <w10:wrap anchorx="page" anchory="page"/>
            </v:shape>
          </w:pict>
        </mc:Fallback>
      </mc:AlternateContent>
    </w:r>
    <w:r>
      <w:rPr>
        <w:noProof/>
        <w:lang w:val="en-GB"/>
      </w:rPr>
      <mc:AlternateContent>
        <mc:Choice Requires="wps">
          <w:drawing>
            <wp:anchor distT="0" distB="0" distL="114300" distR="114300" simplePos="0" relativeHeight="251658242" behindDoc="0" locked="0" layoutInCell="1" allowOverlap="1" wp14:anchorId="29F4C9D2" wp14:editId="2EEF4D50">
              <wp:simplePos x="0" y="0"/>
              <wp:positionH relativeFrom="page">
                <wp:posOffset>709295</wp:posOffset>
              </wp:positionH>
              <wp:positionV relativeFrom="page">
                <wp:posOffset>10149840</wp:posOffset>
              </wp:positionV>
              <wp:extent cx="1831975" cy="28765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28765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w="9525">
                            <a:solidFill>
                              <a:srgbClr val="000000"/>
                            </a:solidFill>
                            <a:miter lim="800000"/>
                            <a:headEnd/>
                            <a:tailEnd/>
                          </a14:hiddenLine>
                        </a:ext>
                      </a:extLst>
                    </wps:spPr>
                    <wps:txbx>
                      <w:txbxContent>
                        <w:p w14:paraId="1CC04F00" w14:textId="77777777" w:rsidR="00F37EAE" w:rsidRPr="00804B4F" w:rsidRDefault="00F37EAE" w:rsidP="00E62477">
                          <w:pPr>
                            <w:pStyle w:val="CANALPIEDEPAGINAAZUL"/>
                            <w:jc w:val="left"/>
                            <w:rPr>
                              <w:lang w:val="en-US"/>
                            </w:rPr>
                          </w:pPr>
                          <w:r>
                            <w:rPr>
                              <w:lang w:val="en-GB"/>
                            </w:rPr>
                            <w:t>Deputy-directorate for Communication</w:t>
                          </w:r>
                        </w:p>
                        <w:p w14:paraId="18A36581" w14:textId="77777777" w:rsidR="00F37EAE" w:rsidRPr="00804B4F" w:rsidRDefault="00F37EAE" w:rsidP="00E62477">
                          <w:pPr>
                            <w:pStyle w:val="CANALPIEDEPAGINAAZUL"/>
                            <w:jc w:val="left"/>
                            <w:rPr>
                              <w:lang w:val="en-US"/>
                            </w:rPr>
                          </w:pPr>
                          <w:r>
                            <w:rPr>
                              <w:lang w:val="en-GB"/>
                            </w:rPr>
                            <w:t>comunicacion@canaldeisabelsegunda.es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4C9D2" id="_x0000_t202" coordsize="21600,21600" o:spt="202" path="m,l,21600r21600,l21600,xe">
              <v:stroke joinstyle="miter"/>
              <v:path gradientshapeok="t" o:connecttype="rect"/>
            </v:shapetype>
            <v:shape id="_x0000_s1029" type="#_x0000_t202" style="position:absolute;margin-left:55.85pt;margin-top:799.2pt;width:144.25pt;height:22.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" filled="f" stroked="f">
              <v:textbox inset="0,0,0,0">
                <w:txbxContent>
                  <w:p w14:paraId="1CC04F00" w14:textId="77777777" w:rsidR="00F37EAE" w:rsidRPr="00804B4F" w:rsidRDefault="00F37EAE" w:rsidP="00E62477">
                    <w:pPr>
                      <w:pStyle w:val="CANALPIEDEPAGINAAZUL"/>
                      <w:jc w:val="left"/>
                      <w:rPr>
                        <w:lang w:val="en-US"/>
                      </w:rPr>
                    </w:pPr>
                    <w:r>
                      <w:rPr>
                        <w:lang w:val="en-GB"/>
                      </w:rPr>
                      <w:t>Deputy-directorate for Communication</w:t>
                    </w:r>
                  </w:p>
                  <w:p w14:paraId="18A36581" w14:textId="77777777" w:rsidR="00F37EAE" w:rsidRPr="00804B4F" w:rsidRDefault="00F37EAE" w:rsidP="00E62477">
                    <w:pPr>
                      <w:pStyle w:val="CANALPIEDEPAGINAAZUL"/>
                      <w:jc w:val="left"/>
                      <w:rPr>
                        <w:lang w:val="en-US"/>
                      </w:rPr>
                    </w:pPr>
                    <w:r>
                      <w:rPr>
                        <w:lang w:val="en-GB"/>
                      </w:rPr>
                      <w:t>comunicacion@canaldeisabelsegunda.es</w:t>
                    </w:r>
                  </w:p>
                </w:txbxContent>
              </v:textbox>
              <w10:wrap anchorx="page" anchory="page"/>
            </v:shape>
          </w:pict>
        </mc:Fallback>
      </mc:AlternateContent>
    </w:r>
    <w:r>
      <w:rPr>
        <w:noProof/>
        <w:lang w:val="en-GB"/>
      </w:rPr>
      <mc:AlternateContent>
        <mc:Choice Requires="wps">
          <w:drawing>
            <wp:anchor distT="4294967295" distB="4294967295" distL="114300" distR="114300" simplePos="0" relativeHeight="251658241" behindDoc="1" locked="0" layoutInCell="1" allowOverlap="1" wp14:anchorId="2D75CF9A" wp14:editId="1BAA231C">
              <wp:simplePos x="0" y="0"/>
              <wp:positionH relativeFrom="page">
                <wp:posOffset>710565</wp:posOffset>
              </wp:positionH>
              <wp:positionV relativeFrom="page">
                <wp:posOffset>10049510</wp:posOffset>
              </wp:positionV>
              <wp:extent cx="6123305" cy="0"/>
              <wp:effectExtent l="0" t="0" r="0" b="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12700">
                        <a:solidFill>
                          <a:srgbClr val="0084CD"/>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72414" id="Conector recto 19" o:spid="_x0000_s1026" style="position:absolute;z-index:-251658239;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5.95pt,791.3pt" to="538.1pt,7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" strokecolor="#0084cd" strokeweight="1pt">
              <w10:wrap anchorx="page" anchory="page"/>
            </v:line>
          </w:pict>
        </mc:Fallback>
      </mc:AlternateContent>
    </w:r>
    <w:r>
      <w:rPr>
        <w:lang w:val="en-GB"/>
      </w:rPr>
      <w:tab/>
    </w: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233F3" w14:textId="77777777" w:rsidR="00CB0120" w:rsidRDefault="00CB0120" w:rsidP="00DC00AF">
      <w:r>
        <w:separator/>
      </w:r>
    </w:p>
  </w:footnote>
  <w:footnote w:type="continuationSeparator" w:id="0">
    <w:p w14:paraId="62882DB6" w14:textId="77777777" w:rsidR="00CB0120" w:rsidRDefault="00CB0120" w:rsidP="00DC00AF">
      <w:r>
        <w:continuationSeparator/>
      </w:r>
    </w:p>
  </w:footnote>
  <w:footnote w:type="continuationNotice" w:id="1">
    <w:p w14:paraId="6A9F3157" w14:textId="77777777" w:rsidR="00CB0120" w:rsidRDefault="00CB01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D50AC" w14:textId="77777777" w:rsidR="00F37EAE" w:rsidRDefault="00F37EAE" w:rsidP="00BC74DB">
    <w:pPr>
      <w:pStyle w:val="Encabezado"/>
      <w:tabs>
        <w:tab w:val="clear" w:pos="4252"/>
        <w:tab w:val="clear" w:pos="8504"/>
        <w:tab w:val="left" w:pos="8010"/>
      </w:tabs>
    </w:pPr>
    <w:r>
      <w:rPr>
        <w:rFonts w:ascii="Arial" w:hAnsi="Arial"/>
        <w:noProof/>
        <w:sz w:val="14"/>
        <w:szCs w:val="14"/>
        <w:lang w:val="en-GB"/>
      </w:rPr>
      <w:drawing>
        <wp:anchor distT="0" distB="0" distL="114300" distR="114300" simplePos="0" relativeHeight="251658245" behindDoc="0" locked="0" layoutInCell="1" allowOverlap="1" wp14:anchorId="1C37162F" wp14:editId="085ADC19">
          <wp:simplePos x="0" y="0"/>
          <wp:positionH relativeFrom="column">
            <wp:posOffset>-760095</wp:posOffset>
          </wp:positionH>
          <wp:positionV relativeFrom="paragraph">
            <wp:posOffset>6985</wp:posOffset>
          </wp:positionV>
          <wp:extent cx="1098550" cy="504825"/>
          <wp:effectExtent l="19050" t="0" r="6350" b="0"/>
          <wp:wrapSquare wrapText="bothSides"/>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xtendido 2016 V2 CMYK.pdf"/>
                  <pic:cNvPicPr/>
                </pic:nvPicPr>
                <pic:blipFill>
                  <a:blip r:embed="rId1">
                    <a:extLst>
                      <a:ext uri="{28A0092B-C50C-407E-A947-70E740481C1C}">
                        <a14:useLocalDpi xmlns:a14="http://schemas.microsoft.com/office/drawing/2010/main" val="0"/>
                      </a:ext>
                    </a:extLst>
                  </a:blip>
                  <a:stretch>
                    <a:fillRect/>
                  </a:stretch>
                </pic:blipFill>
                <pic:spPr>
                  <a:xfrm>
                    <a:off x="0" y="0"/>
                    <a:ext cx="1098550" cy="504825"/>
                  </a:xfrm>
                  <a:prstGeom prst="rect">
                    <a:avLst/>
                  </a:prstGeom>
                </pic:spPr>
              </pic:pic>
            </a:graphicData>
          </a:graphic>
        </wp:anchor>
      </w:drawing>
    </w:r>
    <w:r>
      <w:rPr>
        <w:rFonts w:ascii="Arial" w:hAnsi="Arial"/>
        <w:noProof/>
        <w:sz w:val="14"/>
        <w:szCs w:val="14"/>
        <w:lang w:val="en-GB"/>
      </w:rPr>
      <w:drawing>
        <wp:anchor distT="0" distB="0" distL="114300" distR="114300" simplePos="0" relativeHeight="251658243" behindDoc="1" locked="0" layoutInCell="1" allowOverlap="0" wp14:anchorId="20BA6873" wp14:editId="2A45D48D">
          <wp:simplePos x="0" y="0"/>
          <wp:positionH relativeFrom="column">
            <wp:posOffset>-993140</wp:posOffset>
          </wp:positionH>
          <wp:positionV relativeFrom="page">
            <wp:posOffset>2032000</wp:posOffset>
          </wp:positionV>
          <wp:extent cx="844550" cy="6451600"/>
          <wp:effectExtent l="1905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4550" cy="6451600"/>
                  </a:xfrm>
                  <a:prstGeom prst="rect">
                    <a:avLst/>
                  </a:prstGeom>
                  <a:noFill/>
                </pic:spPr>
              </pic:pic>
            </a:graphicData>
          </a:graphic>
        </wp:anchor>
      </w:drawing>
    </w:r>
    <w:r>
      <w:rPr>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012F4" w14:textId="77777777" w:rsidR="00F37EAE" w:rsidRDefault="00F37EAE" w:rsidP="00786A10">
    <w:pPr>
      <w:pStyle w:val="Encabezado"/>
      <w:ind w:left="-1701"/>
    </w:pPr>
    <w:r>
      <w:rPr>
        <w:noProof/>
        <w:lang w:val="en-GB"/>
      </w:rPr>
      <w:drawing>
        <wp:anchor distT="0" distB="0" distL="114300" distR="114300" simplePos="0" relativeHeight="251658244" behindDoc="0" locked="0" layoutInCell="1" allowOverlap="1" wp14:anchorId="06F8719F" wp14:editId="042B8269">
          <wp:simplePos x="0" y="0"/>
          <wp:positionH relativeFrom="column">
            <wp:posOffset>-887730</wp:posOffset>
          </wp:positionH>
          <wp:positionV relativeFrom="paragraph">
            <wp:posOffset>635</wp:posOffset>
          </wp:positionV>
          <wp:extent cx="1309370" cy="609600"/>
          <wp:effectExtent l="1905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xtendido 2016 V2 CMYK.pdf"/>
                  <pic:cNvPicPr/>
                </pic:nvPicPr>
                <pic:blipFill>
                  <a:blip r:embed="rId1">
                    <a:extLst>
                      <a:ext uri="{28A0092B-C50C-407E-A947-70E740481C1C}">
                        <a14:useLocalDpi xmlns:a14="http://schemas.microsoft.com/office/drawing/2010/main" val="0"/>
                      </a:ext>
                    </a:extLst>
                  </a:blip>
                  <a:stretch>
                    <a:fillRect/>
                  </a:stretch>
                </pic:blipFill>
                <pic:spPr>
                  <a:xfrm>
                    <a:off x="0" y="0"/>
                    <a:ext cx="1309370" cy="609600"/>
                  </a:xfrm>
                  <a:prstGeom prst="rect">
                    <a:avLst/>
                  </a:prstGeom>
                </pic:spPr>
              </pic:pic>
            </a:graphicData>
          </a:graphic>
        </wp:anchor>
      </w:drawing>
    </w:r>
  </w:p>
  <w:p w14:paraId="03B3C55B" w14:textId="77777777" w:rsidR="00F37EAE" w:rsidRDefault="00F37EAE" w:rsidP="00786A10">
    <w:pPr>
      <w:pStyle w:val="Encabezado"/>
      <w:ind w:left="-1701"/>
    </w:pPr>
    <w:r>
      <w:rPr>
        <w:noProof/>
        <w:lang w:val="en-GB"/>
      </w:rPr>
      <w:drawing>
        <wp:anchor distT="0" distB="0" distL="114300" distR="114300" simplePos="0" relativeHeight="251658249" behindDoc="1" locked="0" layoutInCell="1" allowOverlap="0" wp14:anchorId="1436989D" wp14:editId="0D8987CB">
          <wp:simplePos x="0" y="0"/>
          <wp:positionH relativeFrom="column">
            <wp:posOffset>-1043728</wp:posOffset>
          </wp:positionH>
          <wp:positionV relativeFrom="page">
            <wp:posOffset>2032000</wp:posOffset>
          </wp:positionV>
          <wp:extent cx="844550" cy="6451600"/>
          <wp:effectExtent l="19050" t="0" r="0" b="0"/>
          <wp:wrapNone/>
          <wp:docPr id="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9079" cy="6457070"/>
                  </a:xfrm>
                  <a:prstGeom prst="rect">
                    <a:avLst/>
                  </a:prstGeom>
                  <a:noFill/>
                </pic:spPr>
              </pic:pic>
            </a:graphicData>
          </a:graphic>
        </wp:anchor>
      </w:drawing>
    </w:r>
  </w:p>
  <w:p w14:paraId="22A6D5B4" w14:textId="77777777" w:rsidR="00F37EAE" w:rsidRPr="00786A10" w:rsidRDefault="00F37EAE" w:rsidP="00786A10">
    <w:pPr>
      <w:pStyle w:val="Encabezad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F235E"/>
    <w:multiLevelType w:val="hybridMultilevel"/>
    <w:tmpl w:val="29227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5D4DA9"/>
    <w:multiLevelType w:val="hybridMultilevel"/>
    <w:tmpl w:val="10562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6A4F83"/>
    <w:multiLevelType w:val="hybridMultilevel"/>
    <w:tmpl w:val="740A22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E7478E2"/>
    <w:multiLevelType w:val="hybridMultilevel"/>
    <w:tmpl w:val="740A22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3B4F775D"/>
    <w:multiLevelType w:val="hybridMultilevel"/>
    <w:tmpl w:val="05920B56"/>
    <w:lvl w:ilvl="0" w:tplc="0C0A000D">
      <w:start w:val="1"/>
      <w:numFmt w:val="bullet"/>
      <w:lvlText w:val=""/>
      <w:lvlJc w:val="left"/>
      <w:pPr>
        <w:ind w:left="720" w:hanging="360"/>
      </w:pPr>
      <w:rPr>
        <w:rFonts w:ascii="Wingdings" w:hAnsi="Wingdings" w:hint="default"/>
        <w:color w:val="00000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AA7C6C"/>
    <w:multiLevelType w:val="hybridMultilevel"/>
    <w:tmpl w:val="09B60B9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2D54FA8"/>
    <w:multiLevelType w:val="hybridMultilevel"/>
    <w:tmpl w:val="495A8C40"/>
    <w:lvl w:ilvl="0" w:tplc="DEB2FE04">
      <w:start w:val="1"/>
      <w:numFmt w:val="bullet"/>
      <w:pStyle w:val="CANALRESALTADO"/>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5F38F2"/>
    <w:multiLevelType w:val="hybridMultilevel"/>
    <w:tmpl w:val="740A22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rawingGridHorizontalSpacing w:val="10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26"/>
    <w:rsid w:val="00001D11"/>
    <w:rsid w:val="000129DC"/>
    <w:rsid w:val="00012C8D"/>
    <w:rsid w:val="00030C9F"/>
    <w:rsid w:val="00037599"/>
    <w:rsid w:val="00037FB7"/>
    <w:rsid w:val="00043894"/>
    <w:rsid w:val="000465DC"/>
    <w:rsid w:val="0004763E"/>
    <w:rsid w:val="00050FCA"/>
    <w:rsid w:val="000518C0"/>
    <w:rsid w:val="000523AA"/>
    <w:rsid w:val="000530E7"/>
    <w:rsid w:val="00055906"/>
    <w:rsid w:val="00056325"/>
    <w:rsid w:val="00061826"/>
    <w:rsid w:val="00063ABC"/>
    <w:rsid w:val="00065084"/>
    <w:rsid w:val="00065AD0"/>
    <w:rsid w:val="00067465"/>
    <w:rsid w:val="00072863"/>
    <w:rsid w:val="00073BB0"/>
    <w:rsid w:val="000742AB"/>
    <w:rsid w:val="000779C4"/>
    <w:rsid w:val="00077E03"/>
    <w:rsid w:val="000801DC"/>
    <w:rsid w:val="0008324F"/>
    <w:rsid w:val="00084793"/>
    <w:rsid w:val="00086779"/>
    <w:rsid w:val="00090915"/>
    <w:rsid w:val="00091FE4"/>
    <w:rsid w:val="0009718E"/>
    <w:rsid w:val="00097F54"/>
    <w:rsid w:val="000A2645"/>
    <w:rsid w:val="000A5742"/>
    <w:rsid w:val="000A653A"/>
    <w:rsid w:val="000B0AD0"/>
    <w:rsid w:val="000C234C"/>
    <w:rsid w:val="000C2FA7"/>
    <w:rsid w:val="000C34BF"/>
    <w:rsid w:val="000C38DE"/>
    <w:rsid w:val="000C7D17"/>
    <w:rsid w:val="000D1F95"/>
    <w:rsid w:val="000D1F9D"/>
    <w:rsid w:val="000D2825"/>
    <w:rsid w:val="000D4208"/>
    <w:rsid w:val="000E307F"/>
    <w:rsid w:val="000E35C4"/>
    <w:rsid w:val="000E4E2A"/>
    <w:rsid w:val="000E5993"/>
    <w:rsid w:val="000E6018"/>
    <w:rsid w:val="000F2A63"/>
    <w:rsid w:val="000F39D8"/>
    <w:rsid w:val="000F3E50"/>
    <w:rsid w:val="0010032B"/>
    <w:rsid w:val="0010378A"/>
    <w:rsid w:val="001066AA"/>
    <w:rsid w:val="00107D4E"/>
    <w:rsid w:val="00115E45"/>
    <w:rsid w:val="001212C6"/>
    <w:rsid w:val="00122EB0"/>
    <w:rsid w:val="00133D07"/>
    <w:rsid w:val="00134A14"/>
    <w:rsid w:val="00135E98"/>
    <w:rsid w:val="001379B1"/>
    <w:rsid w:val="001403F4"/>
    <w:rsid w:val="00145B14"/>
    <w:rsid w:val="00147414"/>
    <w:rsid w:val="0014785F"/>
    <w:rsid w:val="00147F07"/>
    <w:rsid w:val="00150677"/>
    <w:rsid w:val="0015109E"/>
    <w:rsid w:val="00165D11"/>
    <w:rsid w:val="00167D5F"/>
    <w:rsid w:val="00172144"/>
    <w:rsid w:val="00174764"/>
    <w:rsid w:val="0017572D"/>
    <w:rsid w:val="00181E35"/>
    <w:rsid w:val="00186A98"/>
    <w:rsid w:val="00187FCF"/>
    <w:rsid w:val="00194AB3"/>
    <w:rsid w:val="00194DAC"/>
    <w:rsid w:val="00195A68"/>
    <w:rsid w:val="001969D4"/>
    <w:rsid w:val="001979F3"/>
    <w:rsid w:val="001A0E92"/>
    <w:rsid w:val="001A3E15"/>
    <w:rsid w:val="001A59FB"/>
    <w:rsid w:val="001A673C"/>
    <w:rsid w:val="001A74B2"/>
    <w:rsid w:val="001B0512"/>
    <w:rsid w:val="001B2EAA"/>
    <w:rsid w:val="001B3C0B"/>
    <w:rsid w:val="001B45FE"/>
    <w:rsid w:val="001B5E2B"/>
    <w:rsid w:val="001B731D"/>
    <w:rsid w:val="001C2AC1"/>
    <w:rsid w:val="001C73CD"/>
    <w:rsid w:val="001D252A"/>
    <w:rsid w:val="001D5689"/>
    <w:rsid w:val="001D6E20"/>
    <w:rsid w:val="001E0AF0"/>
    <w:rsid w:val="001E1EC3"/>
    <w:rsid w:val="001E235E"/>
    <w:rsid w:val="001E49AB"/>
    <w:rsid w:val="001F5CFA"/>
    <w:rsid w:val="001F6786"/>
    <w:rsid w:val="001F6F36"/>
    <w:rsid w:val="0021228E"/>
    <w:rsid w:val="00214E52"/>
    <w:rsid w:val="00226509"/>
    <w:rsid w:val="00233C24"/>
    <w:rsid w:val="00234320"/>
    <w:rsid w:val="00234F70"/>
    <w:rsid w:val="002362AB"/>
    <w:rsid w:val="002412D8"/>
    <w:rsid w:val="002478FE"/>
    <w:rsid w:val="0025333E"/>
    <w:rsid w:val="0025450E"/>
    <w:rsid w:val="0026230A"/>
    <w:rsid w:val="00262B62"/>
    <w:rsid w:val="00264D3E"/>
    <w:rsid w:val="00264DB6"/>
    <w:rsid w:val="00267CDA"/>
    <w:rsid w:val="00271757"/>
    <w:rsid w:val="002723FB"/>
    <w:rsid w:val="002755F0"/>
    <w:rsid w:val="002770C9"/>
    <w:rsid w:val="0028340C"/>
    <w:rsid w:val="002846D3"/>
    <w:rsid w:val="00290783"/>
    <w:rsid w:val="00291E6C"/>
    <w:rsid w:val="00293B5E"/>
    <w:rsid w:val="002967C1"/>
    <w:rsid w:val="00296902"/>
    <w:rsid w:val="00297553"/>
    <w:rsid w:val="002A2D72"/>
    <w:rsid w:val="002A4628"/>
    <w:rsid w:val="002A62CB"/>
    <w:rsid w:val="002B0105"/>
    <w:rsid w:val="002B1107"/>
    <w:rsid w:val="002B14C2"/>
    <w:rsid w:val="002B4166"/>
    <w:rsid w:val="002B6FBF"/>
    <w:rsid w:val="002C39CB"/>
    <w:rsid w:val="002C4312"/>
    <w:rsid w:val="002C4C9B"/>
    <w:rsid w:val="002C5B28"/>
    <w:rsid w:val="002C78EB"/>
    <w:rsid w:val="002D2FA3"/>
    <w:rsid w:val="002E05FB"/>
    <w:rsid w:val="002E311C"/>
    <w:rsid w:val="002E3811"/>
    <w:rsid w:val="002E3930"/>
    <w:rsid w:val="002E40E2"/>
    <w:rsid w:val="002E59A8"/>
    <w:rsid w:val="002F12EB"/>
    <w:rsid w:val="003010FF"/>
    <w:rsid w:val="00302C51"/>
    <w:rsid w:val="003034FD"/>
    <w:rsid w:val="00305E3D"/>
    <w:rsid w:val="00307557"/>
    <w:rsid w:val="00311038"/>
    <w:rsid w:val="00321F88"/>
    <w:rsid w:val="003231E8"/>
    <w:rsid w:val="0032323E"/>
    <w:rsid w:val="003433EE"/>
    <w:rsid w:val="00353D7F"/>
    <w:rsid w:val="00363A0B"/>
    <w:rsid w:val="0036420E"/>
    <w:rsid w:val="00370115"/>
    <w:rsid w:val="00372330"/>
    <w:rsid w:val="00376B1C"/>
    <w:rsid w:val="00377779"/>
    <w:rsid w:val="00380041"/>
    <w:rsid w:val="00381558"/>
    <w:rsid w:val="003859C2"/>
    <w:rsid w:val="0039499F"/>
    <w:rsid w:val="0039687D"/>
    <w:rsid w:val="003A6DBB"/>
    <w:rsid w:val="003B0A75"/>
    <w:rsid w:val="003B0BF8"/>
    <w:rsid w:val="003B273E"/>
    <w:rsid w:val="003B6848"/>
    <w:rsid w:val="003B7C34"/>
    <w:rsid w:val="003C0621"/>
    <w:rsid w:val="003C3F25"/>
    <w:rsid w:val="003C7203"/>
    <w:rsid w:val="003C73C6"/>
    <w:rsid w:val="003E02D9"/>
    <w:rsid w:val="003E2FEF"/>
    <w:rsid w:val="003F4301"/>
    <w:rsid w:val="003F5CFE"/>
    <w:rsid w:val="003F6DC3"/>
    <w:rsid w:val="003F7217"/>
    <w:rsid w:val="003F7933"/>
    <w:rsid w:val="0040101A"/>
    <w:rsid w:val="0040350C"/>
    <w:rsid w:val="0040476B"/>
    <w:rsid w:val="004047FB"/>
    <w:rsid w:val="004072C9"/>
    <w:rsid w:val="00410307"/>
    <w:rsid w:val="00411064"/>
    <w:rsid w:val="004115D5"/>
    <w:rsid w:val="00411DF5"/>
    <w:rsid w:val="00420509"/>
    <w:rsid w:val="00422564"/>
    <w:rsid w:val="00423D78"/>
    <w:rsid w:val="00424F4B"/>
    <w:rsid w:val="00426686"/>
    <w:rsid w:val="00427A79"/>
    <w:rsid w:val="004300FD"/>
    <w:rsid w:val="004312A1"/>
    <w:rsid w:val="004376D9"/>
    <w:rsid w:val="004413DA"/>
    <w:rsid w:val="004441C3"/>
    <w:rsid w:val="00444D76"/>
    <w:rsid w:val="004451CF"/>
    <w:rsid w:val="00447E3B"/>
    <w:rsid w:val="004557E8"/>
    <w:rsid w:val="00455D5C"/>
    <w:rsid w:val="00461523"/>
    <w:rsid w:val="0046277F"/>
    <w:rsid w:val="00463F9B"/>
    <w:rsid w:val="00464005"/>
    <w:rsid w:val="004640C3"/>
    <w:rsid w:val="00473295"/>
    <w:rsid w:val="00490B6D"/>
    <w:rsid w:val="00490D56"/>
    <w:rsid w:val="004914D2"/>
    <w:rsid w:val="00492C96"/>
    <w:rsid w:val="004A0D36"/>
    <w:rsid w:val="004A2886"/>
    <w:rsid w:val="004A5025"/>
    <w:rsid w:val="004B0D7B"/>
    <w:rsid w:val="004B519C"/>
    <w:rsid w:val="004B5692"/>
    <w:rsid w:val="004C519E"/>
    <w:rsid w:val="004C6DE7"/>
    <w:rsid w:val="004D1FA3"/>
    <w:rsid w:val="004D412C"/>
    <w:rsid w:val="004D6793"/>
    <w:rsid w:val="004D6E3D"/>
    <w:rsid w:val="004E1F0F"/>
    <w:rsid w:val="004E38DB"/>
    <w:rsid w:val="004E3A49"/>
    <w:rsid w:val="00500F94"/>
    <w:rsid w:val="005017D9"/>
    <w:rsid w:val="00501A2E"/>
    <w:rsid w:val="005028D0"/>
    <w:rsid w:val="00503406"/>
    <w:rsid w:val="00505B95"/>
    <w:rsid w:val="00507157"/>
    <w:rsid w:val="00512B9A"/>
    <w:rsid w:val="00515232"/>
    <w:rsid w:val="00517471"/>
    <w:rsid w:val="005178F8"/>
    <w:rsid w:val="00521F22"/>
    <w:rsid w:val="00522DBB"/>
    <w:rsid w:val="005237B3"/>
    <w:rsid w:val="00524F71"/>
    <w:rsid w:val="005251A7"/>
    <w:rsid w:val="0053315D"/>
    <w:rsid w:val="00533443"/>
    <w:rsid w:val="00534F4F"/>
    <w:rsid w:val="005406C6"/>
    <w:rsid w:val="0054086C"/>
    <w:rsid w:val="005415D8"/>
    <w:rsid w:val="00542D7F"/>
    <w:rsid w:val="00542ED9"/>
    <w:rsid w:val="00551C39"/>
    <w:rsid w:val="00552DF3"/>
    <w:rsid w:val="005633E8"/>
    <w:rsid w:val="005672C7"/>
    <w:rsid w:val="00572D44"/>
    <w:rsid w:val="00575920"/>
    <w:rsid w:val="005823AA"/>
    <w:rsid w:val="00584A5B"/>
    <w:rsid w:val="005854C7"/>
    <w:rsid w:val="00585AFC"/>
    <w:rsid w:val="005871A5"/>
    <w:rsid w:val="00592E62"/>
    <w:rsid w:val="00593DF8"/>
    <w:rsid w:val="005A0965"/>
    <w:rsid w:val="005A1302"/>
    <w:rsid w:val="005A63F9"/>
    <w:rsid w:val="005A6A11"/>
    <w:rsid w:val="005A7A45"/>
    <w:rsid w:val="005B0459"/>
    <w:rsid w:val="005B5158"/>
    <w:rsid w:val="005B75FD"/>
    <w:rsid w:val="005C0166"/>
    <w:rsid w:val="005C0842"/>
    <w:rsid w:val="005C1C3E"/>
    <w:rsid w:val="005C2121"/>
    <w:rsid w:val="005D1AC0"/>
    <w:rsid w:val="005D331C"/>
    <w:rsid w:val="005E13C4"/>
    <w:rsid w:val="005E2A7C"/>
    <w:rsid w:val="005F2AFC"/>
    <w:rsid w:val="005F35D3"/>
    <w:rsid w:val="005F4DCF"/>
    <w:rsid w:val="005F4E1F"/>
    <w:rsid w:val="005F64EF"/>
    <w:rsid w:val="005F661C"/>
    <w:rsid w:val="00600E2C"/>
    <w:rsid w:val="006046B3"/>
    <w:rsid w:val="0060652E"/>
    <w:rsid w:val="006066CD"/>
    <w:rsid w:val="006072CE"/>
    <w:rsid w:val="00607321"/>
    <w:rsid w:val="00610730"/>
    <w:rsid w:val="00610F3C"/>
    <w:rsid w:val="00611B84"/>
    <w:rsid w:val="00612271"/>
    <w:rsid w:val="00616A37"/>
    <w:rsid w:val="006235F7"/>
    <w:rsid w:val="006237FC"/>
    <w:rsid w:val="00623C50"/>
    <w:rsid w:val="00623CA8"/>
    <w:rsid w:val="00624CC4"/>
    <w:rsid w:val="0063139D"/>
    <w:rsid w:val="006323D9"/>
    <w:rsid w:val="006407DE"/>
    <w:rsid w:val="00642502"/>
    <w:rsid w:val="0064395E"/>
    <w:rsid w:val="00650A07"/>
    <w:rsid w:val="00653C43"/>
    <w:rsid w:val="00655459"/>
    <w:rsid w:val="0065657B"/>
    <w:rsid w:val="00665B35"/>
    <w:rsid w:val="00670319"/>
    <w:rsid w:val="00676D43"/>
    <w:rsid w:val="00682122"/>
    <w:rsid w:val="00692A91"/>
    <w:rsid w:val="006A45F7"/>
    <w:rsid w:val="006A6255"/>
    <w:rsid w:val="006C268B"/>
    <w:rsid w:val="006C2F8B"/>
    <w:rsid w:val="006C3BD9"/>
    <w:rsid w:val="006C737C"/>
    <w:rsid w:val="006D0129"/>
    <w:rsid w:val="006D5647"/>
    <w:rsid w:val="006E2B78"/>
    <w:rsid w:val="006E5EB4"/>
    <w:rsid w:val="006F0FDE"/>
    <w:rsid w:val="006F1520"/>
    <w:rsid w:val="006F2D0D"/>
    <w:rsid w:val="006F49BD"/>
    <w:rsid w:val="00702C82"/>
    <w:rsid w:val="00706907"/>
    <w:rsid w:val="007117FB"/>
    <w:rsid w:val="00712354"/>
    <w:rsid w:val="00716AB3"/>
    <w:rsid w:val="00716B79"/>
    <w:rsid w:val="0072326C"/>
    <w:rsid w:val="00725623"/>
    <w:rsid w:val="00726DEC"/>
    <w:rsid w:val="00730FA1"/>
    <w:rsid w:val="00732915"/>
    <w:rsid w:val="00733D9F"/>
    <w:rsid w:val="0074018D"/>
    <w:rsid w:val="0074055C"/>
    <w:rsid w:val="00742455"/>
    <w:rsid w:val="0074248C"/>
    <w:rsid w:val="00744400"/>
    <w:rsid w:val="00750FE7"/>
    <w:rsid w:val="00752C8D"/>
    <w:rsid w:val="007552E1"/>
    <w:rsid w:val="0076438B"/>
    <w:rsid w:val="00764D66"/>
    <w:rsid w:val="007673A5"/>
    <w:rsid w:val="0077057C"/>
    <w:rsid w:val="0077274D"/>
    <w:rsid w:val="00772C3A"/>
    <w:rsid w:val="00777A8D"/>
    <w:rsid w:val="00777C45"/>
    <w:rsid w:val="007828B2"/>
    <w:rsid w:val="00786A10"/>
    <w:rsid w:val="00790628"/>
    <w:rsid w:val="00791F86"/>
    <w:rsid w:val="00796369"/>
    <w:rsid w:val="007A6D44"/>
    <w:rsid w:val="007A7E06"/>
    <w:rsid w:val="007B10B7"/>
    <w:rsid w:val="007B21E8"/>
    <w:rsid w:val="007B2755"/>
    <w:rsid w:val="007B6AAF"/>
    <w:rsid w:val="007B787C"/>
    <w:rsid w:val="007C3DD6"/>
    <w:rsid w:val="007C68B4"/>
    <w:rsid w:val="007C7711"/>
    <w:rsid w:val="007D55BC"/>
    <w:rsid w:val="007D5AF6"/>
    <w:rsid w:val="007D71B3"/>
    <w:rsid w:val="007E602A"/>
    <w:rsid w:val="007F2E88"/>
    <w:rsid w:val="00802BFB"/>
    <w:rsid w:val="00802F94"/>
    <w:rsid w:val="00803F1D"/>
    <w:rsid w:val="00804B4F"/>
    <w:rsid w:val="0080592A"/>
    <w:rsid w:val="00807683"/>
    <w:rsid w:val="00811D39"/>
    <w:rsid w:val="00812550"/>
    <w:rsid w:val="00812BAC"/>
    <w:rsid w:val="008232E5"/>
    <w:rsid w:val="00825618"/>
    <w:rsid w:val="00825C0C"/>
    <w:rsid w:val="00833191"/>
    <w:rsid w:val="0083565C"/>
    <w:rsid w:val="00835B50"/>
    <w:rsid w:val="00842B35"/>
    <w:rsid w:val="00842C7E"/>
    <w:rsid w:val="00843777"/>
    <w:rsid w:val="00845CA2"/>
    <w:rsid w:val="00850CE0"/>
    <w:rsid w:val="008510D5"/>
    <w:rsid w:val="00851CF3"/>
    <w:rsid w:val="0085356C"/>
    <w:rsid w:val="00853E55"/>
    <w:rsid w:val="0085470B"/>
    <w:rsid w:val="0085645B"/>
    <w:rsid w:val="00856AB3"/>
    <w:rsid w:val="00857991"/>
    <w:rsid w:val="00862D8E"/>
    <w:rsid w:val="00864418"/>
    <w:rsid w:val="00870B8D"/>
    <w:rsid w:val="00875DA7"/>
    <w:rsid w:val="00876067"/>
    <w:rsid w:val="00876391"/>
    <w:rsid w:val="00887490"/>
    <w:rsid w:val="00892966"/>
    <w:rsid w:val="00893CFA"/>
    <w:rsid w:val="00893EA0"/>
    <w:rsid w:val="00896C2C"/>
    <w:rsid w:val="0089701C"/>
    <w:rsid w:val="008B4C68"/>
    <w:rsid w:val="008B620A"/>
    <w:rsid w:val="008B7579"/>
    <w:rsid w:val="008C14A9"/>
    <w:rsid w:val="008C3957"/>
    <w:rsid w:val="008C668C"/>
    <w:rsid w:val="008D0040"/>
    <w:rsid w:val="008D3986"/>
    <w:rsid w:val="008D6FE1"/>
    <w:rsid w:val="008E0588"/>
    <w:rsid w:val="0090686D"/>
    <w:rsid w:val="0091430C"/>
    <w:rsid w:val="00916AEC"/>
    <w:rsid w:val="00924838"/>
    <w:rsid w:val="00924CD8"/>
    <w:rsid w:val="00931F2D"/>
    <w:rsid w:val="00934B79"/>
    <w:rsid w:val="00935CB4"/>
    <w:rsid w:val="00935F52"/>
    <w:rsid w:val="0094323E"/>
    <w:rsid w:val="00943549"/>
    <w:rsid w:val="00945725"/>
    <w:rsid w:val="00946583"/>
    <w:rsid w:val="00946D37"/>
    <w:rsid w:val="00950AA9"/>
    <w:rsid w:val="009518FA"/>
    <w:rsid w:val="00970121"/>
    <w:rsid w:val="00970375"/>
    <w:rsid w:val="00970D3F"/>
    <w:rsid w:val="00971550"/>
    <w:rsid w:val="00973888"/>
    <w:rsid w:val="00981467"/>
    <w:rsid w:val="009846C1"/>
    <w:rsid w:val="00985020"/>
    <w:rsid w:val="00986FBF"/>
    <w:rsid w:val="0099195A"/>
    <w:rsid w:val="00992C24"/>
    <w:rsid w:val="00994043"/>
    <w:rsid w:val="00994B30"/>
    <w:rsid w:val="009A1324"/>
    <w:rsid w:val="009A3569"/>
    <w:rsid w:val="009A57E1"/>
    <w:rsid w:val="009A69B1"/>
    <w:rsid w:val="009A6B39"/>
    <w:rsid w:val="009B1BF4"/>
    <w:rsid w:val="009B7D2B"/>
    <w:rsid w:val="009C12C0"/>
    <w:rsid w:val="009C1306"/>
    <w:rsid w:val="009C1DA4"/>
    <w:rsid w:val="009D2126"/>
    <w:rsid w:val="009D2947"/>
    <w:rsid w:val="009D4CDF"/>
    <w:rsid w:val="009D647E"/>
    <w:rsid w:val="009E4A9A"/>
    <w:rsid w:val="009E4B3C"/>
    <w:rsid w:val="009E5856"/>
    <w:rsid w:val="009F1BA3"/>
    <w:rsid w:val="009F2F72"/>
    <w:rsid w:val="00A00AA3"/>
    <w:rsid w:val="00A011F5"/>
    <w:rsid w:val="00A01C83"/>
    <w:rsid w:val="00A05ADB"/>
    <w:rsid w:val="00A06A5B"/>
    <w:rsid w:val="00A10084"/>
    <w:rsid w:val="00A12D08"/>
    <w:rsid w:val="00A1415F"/>
    <w:rsid w:val="00A14EAA"/>
    <w:rsid w:val="00A202D1"/>
    <w:rsid w:val="00A22197"/>
    <w:rsid w:val="00A225B0"/>
    <w:rsid w:val="00A2306D"/>
    <w:rsid w:val="00A23753"/>
    <w:rsid w:val="00A243F1"/>
    <w:rsid w:val="00A25567"/>
    <w:rsid w:val="00A259A3"/>
    <w:rsid w:val="00A3161D"/>
    <w:rsid w:val="00A31771"/>
    <w:rsid w:val="00A3436B"/>
    <w:rsid w:val="00A4307E"/>
    <w:rsid w:val="00A44EB1"/>
    <w:rsid w:val="00A62D84"/>
    <w:rsid w:val="00A639BE"/>
    <w:rsid w:val="00A63ED6"/>
    <w:rsid w:val="00A730E1"/>
    <w:rsid w:val="00A73E8C"/>
    <w:rsid w:val="00A846ED"/>
    <w:rsid w:val="00A860F9"/>
    <w:rsid w:val="00A871E7"/>
    <w:rsid w:val="00A87F71"/>
    <w:rsid w:val="00A9071D"/>
    <w:rsid w:val="00A9106E"/>
    <w:rsid w:val="00A9299F"/>
    <w:rsid w:val="00A92D07"/>
    <w:rsid w:val="00A92DBA"/>
    <w:rsid w:val="00A94201"/>
    <w:rsid w:val="00A945CE"/>
    <w:rsid w:val="00AA1B49"/>
    <w:rsid w:val="00AA6BEB"/>
    <w:rsid w:val="00AA6DF1"/>
    <w:rsid w:val="00AA7F56"/>
    <w:rsid w:val="00AB1724"/>
    <w:rsid w:val="00AB2BC6"/>
    <w:rsid w:val="00AC345B"/>
    <w:rsid w:val="00AC4083"/>
    <w:rsid w:val="00AD292E"/>
    <w:rsid w:val="00AD2965"/>
    <w:rsid w:val="00AD44DA"/>
    <w:rsid w:val="00AE1881"/>
    <w:rsid w:val="00AE79E5"/>
    <w:rsid w:val="00AF0BB0"/>
    <w:rsid w:val="00AF0E10"/>
    <w:rsid w:val="00AF1BAA"/>
    <w:rsid w:val="00AF2402"/>
    <w:rsid w:val="00B0078F"/>
    <w:rsid w:val="00B01971"/>
    <w:rsid w:val="00B04DAB"/>
    <w:rsid w:val="00B100B9"/>
    <w:rsid w:val="00B16CB4"/>
    <w:rsid w:val="00B21A87"/>
    <w:rsid w:val="00B21F77"/>
    <w:rsid w:val="00B2461E"/>
    <w:rsid w:val="00B251DB"/>
    <w:rsid w:val="00B3000A"/>
    <w:rsid w:val="00B3260C"/>
    <w:rsid w:val="00B33E8E"/>
    <w:rsid w:val="00B34A25"/>
    <w:rsid w:val="00B36034"/>
    <w:rsid w:val="00B3734B"/>
    <w:rsid w:val="00B37B6C"/>
    <w:rsid w:val="00B403DA"/>
    <w:rsid w:val="00B4758B"/>
    <w:rsid w:val="00B508AD"/>
    <w:rsid w:val="00B50A1A"/>
    <w:rsid w:val="00B63668"/>
    <w:rsid w:val="00B66B81"/>
    <w:rsid w:val="00B67857"/>
    <w:rsid w:val="00B72D53"/>
    <w:rsid w:val="00B7611E"/>
    <w:rsid w:val="00B76B26"/>
    <w:rsid w:val="00B803DC"/>
    <w:rsid w:val="00B8077E"/>
    <w:rsid w:val="00B80FC2"/>
    <w:rsid w:val="00B81790"/>
    <w:rsid w:val="00B86376"/>
    <w:rsid w:val="00B8672F"/>
    <w:rsid w:val="00B86C91"/>
    <w:rsid w:val="00B91B81"/>
    <w:rsid w:val="00B92834"/>
    <w:rsid w:val="00B93EDF"/>
    <w:rsid w:val="00BA170C"/>
    <w:rsid w:val="00BA2834"/>
    <w:rsid w:val="00BA2BC8"/>
    <w:rsid w:val="00BB2C82"/>
    <w:rsid w:val="00BB3D12"/>
    <w:rsid w:val="00BB753E"/>
    <w:rsid w:val="00BC006D"/>
    <w:rsid w:val="00BC379D"/>
    <w:rsid w:val="00BC37CD"/>
    <w:rsid w:val="00BC49D8"/>
    <w:rsid w:val="00BC534F"/>
    <w:rsid w:val="00BC71AE"/>
    <w:rsid w:val="00BC74DB"/>
    <w:rsid w:val="00BD7261"/>
    <w:rsid w:val="00BE0107"/>
    <w:rsid w:val="00BE2213"/>
    <w:rsid w:val="00BE57B6"/>
    <w:rsid w:val="00BF2BFD"/>
    <w:rsid w:val="00C01167"/>
    <w:rsid w:val="00C019C1"/>
    <w:rsid w:val="00C02C64"/>
    <w:rsid w:val="00C0381E"/>
    <w:rsid w:val="00C03EDC"/>
    <w:rsid w:val="00C056F4"/>
    <w:rsid w:val="00C05872"/>
    <w:rsid w:val="00C06FD3"/>
    <w:rsid w:val="00C12759"/>
    <w:rsid w:val="00C15CA3"/>
    <w:rsid w:val="00C214FF"/>
    <w:rsid w:val="00C23954"/>
    <w:rsid w:val="00C23BAD"/>
    <w:rsid w:val="00C315CB"/>
    <w:rsid w:val="00C32750"/>
    <w:rsid w:val="00C40160"/>
    <w:rsid w:val="00C40275"/>
    <w:rsid w:val="00C40594"/>
    <w:rsid w:val="00C442A9"/>
    <w:rsid w:val="00C53448"/>
    <w:rsid w:val="00C54D81"/>
    <w:rsid w:val="00C57E3A"/>
    <w:rsid w:val="00C65602"/>
    <w:rsid w:val="00C67C64"/>
    <w:rsid w:val="00C70EB0"/>
    <w:rsid w:val="00C744B5"/>
    <w:rsid w:val="00C746BF"/>
    <w:rsid w:val="00C776F7"/>
    <w:rsid w:val="00C77C68"/>
    <w:rsid w:val="00C80CEF"/>
    <w:rsid w:val="00C82956"/>
    <w:rsid w:val="00C8544C"/>
    <w:rsid w:val="00C87C3A"/>
    <w:rsid w:val="00C90855"/>
    <w:rsid w:val="00C9661D"/>
    <w:rsid w:val="00CA5C61"/>
    <w:rsid w:val="00CA6455"/>
    <w:rsid w:val="00CA73B5"/>
    <w:rsid w:val="00CB0120"/>
    <w:rsid w:val="00CB0603"/>
    <w:rsid w:val="00CB08F9"/>
    <w:rsid w:val="00CB2017"/>
    <w:rsid w:val="00CB4DE8"/>
    <w:rsid w:val="00CB7866"/>
    <w:rsid w:val="00CC0337"/>
    <w:rsid w:val="00CC1DFE"/>
    <w:rsid w:val="00CC3F9B"/>
    <w:rsid w:val="00CC5E67"/>
    <w:rsid w:val="00CC6DA1"/>
    <w:rsid w:val="00CC6F07"/>
    <w:rsid w:val="00CD26BD"/>
    <w:rsid w:val="00CD3C30"/>
    <w:rsid w:val="00CD3F0D"/>
    <w:rsid w:val="00CD7500"/>
    <w:rsid w:val="00CE0C41"/>
    <w:rsid w:val="00CE1E83"/>
    <w:rsid w:val="00CE40B8"/>
    <w:rsid w:val="00CF4433"/>
    <w:rsid w:val="00CF54F9"/>
    <w:rsid w:val="00CF5B42"/>
    <w:rsid w:val="00D003A2"/>
    <w:rsid w:val="00D00EA1"/>
    <w:rsid w:val="00D03DF2"/>
    <w:rsid w:val="00D045D0"/>
    <w:rsid w:val="00D04AC4"/>
    <w:rsid w:val="00D05B5E"/>
    <w:rsid w:val="00D06B4F"/>
    <w:rsid w:val="00D12096"/>
    <w:rsid w:val="00D22155"/>
    <w:rsid w:val="00D243AA"/>
    <w:rsid w:val="00D2489F"/>
    <w:rsid w:val="00D27943"/>
    <w:rsid w:val="00D27FC1"/>
    <w:rsid w:val="00D3192A"/>
    <w:rsid w:val="00D334B3"/>
    <w:rsid w:val="00D34174"/>
    <w:rsid w:val="00D406A2"/>
    <w:rsid w:val="00D44997"/>
    <w:rsid w:val="00D469B4"/>
    <w:rsid w:val="00D57910"/>
    <w:rsid w:val="00D607D7"/>
    <w:rsid w:val="00D71EF9"/>
    <w:rsid w:val="00D8388C"/>
    <w:rsid w:val="00D95B01"/>
    <w:rsid w:val="00D960BF"/>
    <w:rsid w:val="00D96EC6"/>
    <w:rsid w:val="00DA2634"/>
    <w:rsid w:val="00DA3397"/>
    <w:rsid w:val="00DB05C3"/>
    <w:rsid w:val="00DB3809"/>
    <w:rsid w:val="00DB49AF"/>
    <w:rsid w:val="00DB4DA0"/>
    <w:rsid w:val="00DC00AF"/>
    <w:rsid w:val="00DC306A"/>
    <w:rsid w:val="00DC31D6"/>
    <w:rsid w:val="00DC6998"/>
    <w:rsid w:val="00DC75FA"/>
    <w:rsid w:val="00DD16DE"/>
    <w:rsid w:val="00DD4DA3"/>
    <w:rsid w:val="00DE0657"/>
    <w:rsid w:val="00DE52A8"/>
    <w:rsid w:val="00DE574F"/>
    <w:rsid w:val="00DE5FCD"/>
    <w:rsid w:val="00DF0DC6"/>
    <w:rsid w:val="00DF1BAF"/>
    <w:rsid w:val="00DF1CA0"/>
    <w:rsid w:val="00DF53E0"/>
    <w:rsid w:val="00DF5BFD"/>
    <w:rsid w:val="00E059C0"/>
    <w:rsid w:val="00E113EC"/>
    <w:rsid w:val="00E120BC"/>
    <w:rsid w:val="00E2008F"/>
    <w:rsid w:val="00E2113C"/>
    <w:rsid w:val="00E222A4"/>
    <w:rsid w:val="00E24635"/>
    <w:rsid w:val="00E31B58"/>
    <w:rsid w:val="00E339A5"/>
    <w:rsid w:val="00E3473A"/>
    <w:rsid w:val="00E34E6B"/>
    <w:rsid w:val="00E35141"/>
    <w:rsid w:val="00E35718"/>
    <w:rsid w:val="00E35D29"/>
    <w:rsid w:val="00E4510F"/>
    <w:rsid w:val="00E45470"/>
    <w:rsid w:val="00E45D9D"/>
    <w:rsid w:val="00E50729"/>
    <w:rsid w:val="00E51BF4"/>
    <w:rsid w:val="00E551B1"/>
    <w:rsid w:val="00E62181"/>
    <w:rsid w:val="00E62477"/>
    <w:rsid w:val="00E62764"/>
    <w:rsid w:val="00E66780"/>
    <w:rsid w:val="00E70CBF"/>
    <w:rsid w:val="00E71621"/>
    <w:rsid w:val="00E731B3"/>
    <w:rsid w:val="00E75497"/>
    <w:rsid w:val="00E764DC"/>
    <w:rsid w:val="00E81D37"/>
    <w:rsid w:val="00E83C53"/>
    <w:rsid w:val="00E85AE6"/>
    <w:rsid w:val="00E87A81"/>
    <w:rsid w:val="00E904B6"/>
    <w:rsid w:val="00E923C9"/>
    <w:rsid w:val="00E93C23"/>
    <w:rsid w:val="00EA1CB4"/>
    <w:rsid w:val="00EA3887"/>
    <w:rsid w:val="00EA70BE"/>
    <w:rsid w:val="00EB395D"/>
    <w:rsid w:val="00EC2E2A"/>
    <w:rsid w:val="00EC4768"/>
    <w:rsid w:val="00ED2CD8"/>
    <w:rsid w:val="00ED3D17"/>
    <w:rsid w:val="00ED6C2C"/>
    <w:rsid w:val="00EE15C2"/>
    <w:rsid w:val="00EE2A0E"/>
    <w:rsid w:val="00EE315A"/>
    <w:rsid w:val="00EE51C7"/>
    <w:rsid w:val="00EE6476"/>
    <w:rsid w:val="00EE64A5"/>
    <w:rsid w:val="00EF3D74"/>
    <w:rsid w:val="00EF5EFD"/>
    <w:rsid w:val="00F00439"/>
    <w:rsid w:val="00F14179"/>
    <w:rsid w:val="00F201EA"/>
    <w:rsid w:val="00F2055F"/>
    <w:rsid w:val="00F2625F"/>
    <w:rsid w:val="00F275D7"/>
    <w:rsid w:val="00F3089E"/>
    <w:rsid w:val="00F30C06"/>
    <w:rsid w:val="00F35F19"/>
    <w:rsid w:val="00F36903"/>
    <w:rsid w:val="00F37EAE"/>
    <w:rsid w:val="00F51DA1"/>
    <w:rsid w:val="00F57E6D"/>
    <w:rsid w:val="00F64C50"/>
    <w:rsid w:val="00F676D0"/>
    <w:rsid w:val="00F67E38"/>
    <w:rsid w:val="00F724BB"/>
    <w:rsid w:val="00F81BD7"/>
    <w:rsid w:val="00F81CB7"/>
    <w:rsid w:val="00F9662F"/>
    <w:rsid w:val="00FA323D"/>
    <w:rsid w:val="00FA4EA7"/>
    <w:rsid w:val="00FA524C"/>
    <w:rsid w:val="00FA6AB0"/>
    <w:rsid w:val="00FB0922"/>
    <w:rsid w:val="00FB250A"/>
    <w:rsid w:val="00FB4A12"/>
    <w:rsid w:val="00FB558E"/>
    <w:rsid w:val="00FB7560"/>
    <w:rsid w:val="00FC0442"/>
    <w:rsid w:val="00FC1F55"/>
    <w:rsid w:val="00FC23E7"/>
    <w:rsid w:val="00FC3D5E"/>
    <w:rsid w:val="00FC669A"/>
    <w:rsid w:val="00FD7F68"/>
    <w:rsid w:val="00FE091F"/>
    <w:rsid w:val="00FE11AA"/>
    <w:rsid w:val="00FE3092"/>
    <w:rsid w:val="00FE58E9"/>
    <w:rsid w:val="00FF4016"/>
  </w:rsids>
  <m:mathPr>
    <m:mathFont m:val="Cambria Math"/>
    <m:brkBin m:val="before"/>
    <m:brkBinSub m:val="--"/>
    <m:smallFrac/>
    <m:dispDef/>
    <m:lMargin m:val="0"/>
    <m:rMargin m:val="0"/>
    <m:defJc m:val="centerGroup"/>
    <m:wrapRight/>
    <m:intLim m:val="subSup"/>
    <m:naryLim m:val="subSup"/>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033DA8"/>
  <w15:docId w15:val="{FFC5887D-E2E3-4EF4-AB5A-6B00B6F0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color w:val="0084C9"/>
        <w:lang w:val="es-ES_tradnl" w:eastAsia="es-ES" w:bidi="ar-SA"/>
      </w:rPr>
    </w:rPrDefault>
    <w:pPrDefault>
      <w:pPr>
        <w:spacing w:line="23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E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C00AF"/>
    <w:pPr>
      <w:tabs>
        <w:tab w:val="center" w:pos="4252"/>
        <w:tab w:val="right" w:pos="8504"/>
      </w:tabs>
      <w:spacing w:line="240" w:lineRule="auto"/>
    </w:pPr>
    <w:rPr>
      <w:rFonts w:asciiTheme="minorHAnsi" w:hAnsiTheme="minorHAnsi"/>
      <w:sz w:val="24"/>
    </w:rPr>
  </w:style>
  <w:style w:type="character" w:customStyle="1" w:styleId="EncabezadoCar">
    <w:name w:val="Encabezado Car"/>
    <w:basedOn w:val="Fuentedeprrafopredeter"/>
    <w:link w:val="Encabezado"/>
    <w:uiPriority w:val="99"/>
    <w:rsid w:val="00DC00AF"/>
  </w:style>
  <w:style w:type="paragraph" w:styleId="Piedepgina">
    <w:name w:val="footer"/>
    <w:basedOn w:val="Normal"/>
    <w:link w:val="PiedepginaCar"/>
    <w:uiPriority w:val="99"/>
    <w:unhideWhenUsed/>
    <w:rsid w:val="00DC00AF"/>
    <w:pPr>
      <w:tabs>
        <w:tab w:val="center" w:pos="4252"/>
        <w:tab w:val="right" w:pos="8504"/>
      </w:tabs>
      <w:spacing w:line="240" w:lineRule="auto"/>
    </w:pPr>
    <w:rPr>
      <w:rFonts w:asciiTheme="minorHAnsi" w:hAnsiTheme="minorHAnsi"/>
      <w:sz w:val="24"/>
    </w:rPr>
  </w:style>
  <w:style w:type="character" w:customStyle="1" w:styleId="PiedepginaCar">
    <w:name w:val="Pie de página Car"/>
    <w:basedOn w:val="Fuentedeprrafopredeter"/>
    <w:link w:val="Piedepgina"/>
    <w:uiPriority w:val="99"/>
    <w:rsid w:val="00DC00AF"/>
  </w:style>
  <w:style w:type="paragraph" w:styleId="Textodeglobo">
    <w:name w:val="Balloon Text"/>
    <w:basedOn w:val="Normal"/>
    <w:link w:val="TextodegloboCar"/>
    <w:uiPriority w:val="99"/>
    <w:semiHidden/>
    <w:unhideWhenUsed/>
    <w:rsid w:val="00DC00AF"/>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C00AF"/>
    <w:rPr>
      <w:rFonts w:ascii="Lucida Grande" w:hAnsi="Lucida Grande" w:cs="Lucida Grande"/>
      <w:sz w:val="18"/>
      <w:szCs w:val="18"/>
    </w:rPr>
  </w:style>
  <w:style w:type="paragraph" w:customStyle="1" w:styleId="Datospersonales">
    <w:name w:val="Datos personales"/>
    <w:rsid w:val="00455D5C"/>
    <w:rPr>
      <w:rFonts w:ascii="Arial" w:eastAsia="Times New Roman" w:hAnsi="Arial" w:cs="Times New Roman"/>
      <w:b/>
      <w:lang w:eastAsia="es-ES_tradnl"/>
    </w:rPr>
  </w:style>
  <w:style w:type="paragraph" w:styleId="Firma">
    <w:name w:val="Signature"/>
    <w:link w:val="FirmaCar"/>
    <w:rsid w:val="00455D5C"/>
    <w:rPr>
      <w:rFonts w:ascii="Arial" w:eastAsia="Times New Roman" w:hAnsi="Arial" w:cs="Times New Roman"/>
      <w:lang w:eastAsia="es-ES_tradnl"/>
    </w:rPr>
  </w:style>
  <w:style w:type="character" w:customStyle="1" w:styleId="FirmaCar">
    <w:name w:val="Firma Car"/>
    <w:basedOn w:val="Fuentedeprrafopredeter"/>
    <w:link w:val="Firma"/>
    <w:rsid w:val="00455D5C"/>
    <w:rPr>
      <w:rFonts w:ascii="Arial" w:eastAsia="Times New Roman" w:hAnsi="Arial" w:cs="Times New Roman"/>
      <w:sz w:val="20"/>
      <w:lang w:eastAsia="es-ES_tradnl"/>
    </w:rPr>
  </w:style>
  <w:style w:type="paragraph" w:styleId="Fecha">
    <w:name w:val="Date"/>
    <w:next w:val="Normal"/>
    <w:link w:val="FechaCar"/>
    <w:rsid w:val="00455D5C"/>
    <w:rPr>
      <w:rFonts w:ascii="Arial" w:eastAsia="Times New Roman" w:hAnsi="Arial" w:cs="Times New Roman"/>
      <w:lang w:eastAsia="es-ES_tradnl"/>
    </w:rPr>
  </w:style>
  <w:style w:type="character" w:customStyle="1" w:styleId="FechaCar">
    <w:name w:val="Fecha Car"/>
    <w:basedOn w:val="Fuentedeprrafopredeter"/>
    <w:link w:val="Fecha"/>
    <w:rsid w:val="00455D5C"/>
    <w:rPr>
      <w:rFonts w:ascii="Arial" w:eastAsia="Times New Roman" w:hAnsi="Arial" w:cs="Times New Roman"/>
      <w:sz w:val="20"/>
      <w:lang w:eastAsia="es-ES_tradnl"/>
    </w:rPr>
  </w:style>
  <w:style w:type="character" w:styleId="Nmerodepgina">
    <w:name w:val="page number"/>
    <w:basedOn w:val="Fuentedeprrafopredeter"/>
    <w:uiPriority w:val="99"/>
    <w:semiHidden/>
    <w:unhideWhenUsed/>
    <w:rsid w:val="00321F88"/>
  </w:style>
  <w:style w:type="paragraph" w:customStyle="1" w:styleId="CANALANTETITULAR">
    <w:name w:val="CANAL ANTETITULAR"/>
    <w:basedOn w:val="CANALPIEDEPAGINAAZUL"/>
    <w:qFormat/>
    <w:rsid w:val="00D27FC1"/>
    <w:pPr>
      <w:spacing w:line="280" w:lineRule="exact"/>
      <w:jc w:val="both"/>
    </w:pPr>
    <w:rPr>
      <w:sz w:val="28"/>
      <w:szCs w:val="28"/>
    </w:rPr>
  </w:style>
  <w:style w:type="paragraph" w:customStyle="1" w:styleId="CANALTITULAR">
    <w:name w:val="CANAL TITULAR"/>
    <w:basedOn w:val="CANALANTETITULAR"/>
    <w:qFormat/>
    <w:rsid w:val="00D27FC1"/>
    <w:pPr>
      <w:spacing w:before="240" w:after="240" w:line="240" w:lineRule="auto"/>
    </w:pPr>
    <w:rPr>
      <w:b/>
      <w:sz w:val="40"/>
      <w:szCs w:val="40"/>
    </w:rPr>
  </w:style>
  <w:style w:type="paragraph" w:customStyle="1" w:styleId="CANALPIEDEPAGINAAZUL">
    <w:name w:val="CANAL PIE DE PAGINA AZUL"/>
    <w:qFormat/>
    <w:rsid w:val="00CC5E67"/>
    <w:pPr>
      <w:tabs>
        <w:tab w:val="right" w:pos="8647"/>
      </w:tabs>
      <w:jc w:val="right"/>
    </w:pPr>
    <w:rPr>
      <w:rFonts w:eastAsia="Times New Roman" w:cs="Arial"/>
      <w:sz w:val="16"/>
      <w:szCs w:val="16"/>
      <w:lang w:val="es-ES"/>
    </w:rPr>
  </w:style>
  <w:style w:type="paragraph" w:customStyle="1" w:styleId="CANALRESALTADO">
    <w:name w:val="CANAL RESALTADO"/>
    <w:basedOn w:val="CANALTEXTO"/>
    <w:qFormat/>
    <w:rsid w:val="00D27FC1"/>
    <w:pPr>
      <w:numPr>
        <w:numId w:val="3"/>
      </w:numPr>
      <w:spacing w:before="120" w:after="120" w:line="320" w:lineRule="exact"/>
      <w:ind w:left="284" w:hanging="284"/>
    </w:pPr>
    <w:rPr>
      <w:color w:val="0084C9"/>
      <w:sz w:val="32"/>
    </w:rPr>
  </w:style>
  <w:style w:type="paragraph" w:customStyle="1" w:styleId="CANALTEXTO">
    <w:name w:val="CANAL TEXTO"/>
    <w:basedOn w:val="Normal"/>
    <w:link w:val="CANALTEXTOCar"/>
    <w:qFormat/>
    <w:rsid w:val="00D27FC1"/>
    <w:pPr>
      <w:spacing w:after="240" w:line="264" w:lineRule="auto"/>
    </w:pPr>
    <w:rPr>
      <w:rFonts w:eastAsia="Times New Roman" w:cs="Times New Roman"/>
      <w:color w:val="262626" w:themeColor="text1" w:themeTint="D9"/>
      <w:sz w:val="24"/>
      <w:szCs w:val="24"/>
      <w:lang w:val="es-ES"/>
    </w:rPr>
  </w:style>
  <w:style w:type="table" w:customStyle="1" w:styleId="TABLACANALAZUL">
    <w:name w:val="TABLA CANAL AZUL"/>
    <w:basedOn w:val="Tablanormal"/>
    <w:uiPriority w:val="99"/>
    <w:rsid w:val="00CC5E67"/>
    <w:pPr>
      <w:jc w:val="center"/>
    </w:pPr>
    <w:rPr>
      <w:rFonts w:eastAsia="Times New Roman" w:cs="Times New Roman"/>
      <w:lang w:val="es-ES"/>
    </w:rPr>
    <w:tblPr>
      <w:tblBorders>
        <w:bottom w:val="single" w:sz="4" w:space="0" w:color="0084C9"/>
        <w:insideH w:val="single" w:sz="4" w:space="0" w:color="0084C9"/>
        <w:insideV w:val="single" w:sz="4" w:space="0" w:color="0084C9"/>
      </w:tblBorders>
      <w:tblCellMar>
        <w:top w:w="57" w:type="dxa"/>
        <w:left w:w="57" w:type="dxa"/>
        <w:bottom w:w="57" w:type="dxa"/>
        <w:right w:w="57" w:type="dxa"/>
      </w:tblCellMar>
    </w:tblPr>
    <w:tcPr>
      <w:vAlign w:val="center"/>
    </w:tcPr>
  </w:style>
  <w:style w:type="table" w:customStyle="1" w:styleId="TABLACANALNEGRO">
    <w:name w:val="TABLA CANAL NEGRO"/>
    <w:basedOn w:val="TABLACANALAZUL"/>
    <w:uiPriority w:val="99"/>
    <w:rsid w:val="00CC5E67"/>
    <w:rPr>
      <w:color w:val="000000"/>
    </w:rPr>
    <w:tblPr>
      <w:tblBorders>
        <w:bottom w:val="single" w:sz="4" w:space="0" w:color="000000"/>
        <w:insideH w:val="single" w:sz="4" w:space="0" w:color="000000"/>
        <w:insideV w:val="single" w:sz="4" w:space="0" w:color="000000"/>
      </w:tblBorders>
    </w:tblPr>
  </w:style>
  <w:style w:type="paragraph" w:customStyle="1" w:styleId="LADILLO">
    <w:name w:val="LADILLO"/>
    <w:basedOn w:val="CANALTEXTO"/>
    <w:next w:val="CANALTEXTO"/>
    <w:link w:val="LADILLOCar"/>
    <w:qFormat/>
    <w:rsid w:val="00D27FC1"/>
    <w:pPr>
      <w:spacing w:before="240"/>
    </w:pPr>
    <w:rPr>
      <w:b/>
      <w:caps/>
      <w:color w:val="0084C9"/>
    </w:rPr>
  </w:style>
  <w:style w:type="character" w:customStyle="1" w:styleId="CANALTEXTOCar">
    <w:name w:val="CANAL TEXTO Car"/>
    <w:basedOn w:val="Fuentedeprrafopredeter"/>
    <w:link w:val="CANALTEXTO"/>
    <w:rsid w:val="00D27FC1"/>
    <w:rPr>
      <w:rFonts w:eastAsia="Times New Roman" w:cs="Times New Roman"/>
      <w:color w:val="262626" w:themeColor="text1" w:themeTint="D9"/>
      <w:sz w:val="24"/>
      <w:szCs w:val="24"/>
      <w:lang w:val="es-ES"/>
    </w:rPr>
  </w:style>
  <w:style w:type="character" w:customStyle="1" w:styleId="LADILLOCar">
    <w:name w:val="LADILLO Car"/>
    <w:basedOn w:val="CANALTEXTOCar"/>
    <w:link w:val="LADILLO"/>
    <w:rsid w:val="00D27FC1"/>
    <w:rPr>
      <w:rFonts w:eastAsia="Times New Roman" w:cs="Times New Roman"/>
      <w:b/>
      <w:caps/>
      <w:color w:val="262626" w:themeColor="text1" w:themeTint="D9"/>
      <w:sz w:val="24"/>
      <w:szCs w:val="24"/>
      <w:lang w:val="es-ES"/>
    </w:rPr>
  </w:style>
  <w:style w:type="character" w:styleId="Hipervnculo">
    <w:name w:val="Hyperlink"/>
    <w:basedOn w:val="Fuentedeprrafopredeter"/>
    <w:uiPriority w:val="99"/>
    <w:unhideWhenUsed/>
    <w:rsid w:val="006323D9"/>
    <w:rPr>
      <w:color w:val="0000FF" w:themeColor="hyperlink"/>
      <w:u w:val="single"/>
    </w:rPr>
  </w:style>
  <w:style w:type="paragraph" w:styleId="Prrafodelista">
    <w:name w:val="List Paragraph"/>
    <w:basedOn w:val="Normal"/>
    <w:uiPriority w:val="34"/>
    <w:qFormat/>
    <w:rsid w:val="004072C9"/>
    <w:pPr>
      <w:spacing w:line="240" w:lineRule="auto"/>
      <w:ind w:left="720"/>
      <w:contextualSpacing/>
      <w:jc w:val="left"/>
    </w:pPr>
    <w:rPr>
      <w:rFonts w:ascii="Times New Roman" w:eastAsia="Times New Roman" w:hAnsi="Times New Roman" w:cs="Times New Roman"/>
      <w:color w:val="auto"/>
      <w:sz w:val="24"/>
      <w:szCs w:val="24"/>
      <w:lang w:val="es-ES"/>
    </w:rPr>
  </w:style>
  <w:style w:type="character" w:styleId="Refdecomentario">
    <w:name w:val="annotation reference"/>
    <w:basedOn w:val="Fuentedeprrafopredeter"/>
    <w:uiPriority w:val="99"/>
    <w:semiHidden/>
    <w:unhideWhenUsed/>
    <w:rsid w:val="004047FB"/>
    <w:rPr>
      <w:sz w:val="16"/>
      <w:szCs w:val="16"/>
    </w:rPr>
  </w:style>
  <w:style w:type="paragraph" w:styleId="Textocomentario">
    <w:name w:val="annotation text"/>
    <w:basedOn w:val="Normal"/>
    <w:link w:val="TextocomentarioCar"/>
    <w:uiPriority w:val="99"/>
    <w:semiHidden/>
    <w:unhideWhenUsed/>
    <w:rsid w:val="004047FB"/>
    <w:pPr>
      <w:spacing w:line="240" w:lineRule="auto"/>
    </w:pPr>
  </w:style>
  <w:style w:type="character" w:customStyle="1" w:styleId="TextocomentarioCar">
    <w:name w:val="Texto comentario Car"/>
    <w:basedOn w:val="Fuentedeprrafopredeter"/>
    <w:link w:val="Textocomentario"/>
    <w:uiPriority w:val="99"/>
    <w:semiHidden/>
    <w:rsid w:val="004047FB"/>
  </w:style>
  <w:style w:type="paragraph" w:styleId="Asuntodelcomentario">
    <w:name w:val="annotation subject"/>
    <w:basedOn w:val="Textocomentario"/>
    <w:next w:val="Textocomentario"/>
    <w:link w:val="AsuntodelcomentarioCar"/>
    <w:uiPriority w:val="99"/>
    <w:semiHidden/>
    <w:unhideWhenUsed/>
    <w:rsid w:val="004047FB"/>
    <w:rPr>
      <w:b/>
      <w:bCs/>
    </w:rPr>
  </w:style>
  <w:style w:type="character" w:customStyle="1" w:styleId="AsuntodelcomentarioCar">
    <w:name w:val="Asunto del comentario Car"/>
    <w:basedOn w:val="TextocomentarioCar"/>
    <w:link w:val="Asuntodelcomentario"/>
    <w:uiPriority w:val="99"/>
    <w:semiHidden/>
    <w:rsid w:val="004047FB"/>
    <w:rPr>
      <w:b/>
      <w:bCs/>
    </w:rPr>
  </w:style>
  <w:style w:type="paragraph" w:styleId="Revisin">
    <w:name w:val="Revision"/>
    <w:hidden/>
    <w:uiPriority w:val="99"/>
    <w:semiHidden/>
    <w:rsid w:val="004914D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71170">
      <w:bodyDiv w:val="1"/>
      <w:marLeft w:val="0"/>
      <w:marRight w:val="0"/>
      <w:marTop w:val="0"/>
      <w:marBottom w:val="0"/>
      <w:divBdr>
        <w:top w:val="none" w:sz="0" w:space="0" w:color="auto"/>
        <w:left w:val="none" w:sz="0" w:space="0" w:color="auto"/>
        <w:bottom w:val="none" w:sz="0" w:space="0" w:color="auto"/>
        <w:right w:val="none" w:sz="0" w:space="0" w:color="auto"/>
      </w:divBdr>
    </w:div>
    <w:div w:id="92824063">
      <w:bodyDiv w:val="1"/>
      <w:marLeft w:val="0"/>
      <w:marRight w:val="0"/>
      <w:marTop w:val="0"/>
      <w:marBottom w:val="0"/>
      <w:divBdr>
        <w:top w:val="none" w:sz="0" w:space="0" w:color="auto"/>
        <w:left w:val="none" w:sz="0" w:space="0" w:color="auto"/>
        <w:bottom w:val="none" w:sz="0" w:space="0" w:color="auto"/>
        <w:right w:val="none" w:sz="0" w:space="0" w:color="auto"/>
      </w:divBdr>
    </w:div>
    <w:div w:id="203178609">
      <w:bodyDiv w:val="1"/>
      <w:marLeft w:val="0"/>
      <w:marRight w:val="0"/>
      <w:marTop w:val="0"/>
      <w:marBottom w:val="0"/>
      <w:divBdr>
        <w:top w:val="none" w:sz="0" w:space="0" w:color="auto"/>
        <w:left w:val="none" w:sz="0" w:space="0" w:color="auto"/>
        <w:bottom w:val="none" w:sz="0" w:space="0" w:color="auto"/>
        <w:right w:val="none" w:sz="0" w:space="0" w:color="auto"/>
      </w:divBdr>
    </w:div>
    <w:div w:id="790898149">
      <w:bodyDiv w:val="1"/>
      <w:marLeft w:val="0"/>
      <w:marRight w:val="0"/>
      <w:marTop w:val="0"/>
      <w:marBottom w:val="0"/>
      <w:divBdr>
        <w:top w:val="none" w:sz="0" w:space="0" w:color="auto"/>
        <w:left w:val="none" w:sz="0" w:space="0" w:color="auto"/>
        <w:bottom w:val="none" w:sz="0" w:space="0" w:color="auto"/>
        <w:right w:val="none" w:sz="0" w:space="0" w:color="auto"/>
      </w:divBdr>
    </w:div>
    <w:div w:id="1990745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FB87D209FB6D48AC1D149DCE96F4D5" ma:contentTypeVersion="13" ma:contentTypeDescription="Crear nuevo documento." ma:contentTypeScope="" ma:versionID="c4acae7647f3f8bb9f8d65e05efde78d">
  <xsd:schema xmlns:xsd="http://www.w3.org/2001/XMLSchema" xmlns:xs="http://www.w3.org/2001/XMLSchema" xmlns:p="http://schemas.microsoft.com/office/2006/metadata/properties" xmlns:ns2="81d46d24-c385-4bc7-89dc-024708494d0c" xmlns:ns3="82761bbb-2ce0-4065-8d58-fbdb4390124f" targetNamespace="http://schemas.microsoft.com/office/2006/metadata/properties" ma:root="true" ma:fieldsID="14126f5268ef7cc4b9e063e5f15a8731" ns2:_="" ns3:_="">
    <xsd:import namespace="81d46d24-c385-4bc7-89dc-024708494d0c"/>
    <xsd:import namespace="82761bbb-2ce0-4065-8d58-fbdb439012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fehca"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46d24-c385-4bc7-89dc-024708494d0c"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761bbb-2ce0-4065-8d58-fbdb439012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ehca" ma:index="15" nillable="true" ma:displayName="fehca" ma:format="DateOnly" ma:internalName="fehca">
      <xsd:simpleType>
        <xsd:restriction base="dms:DateTime"/>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1d46d24-c385-4bc7-89dc-024708494d0c">
      <UserInfo>
        <DisplayName>Tusell García, Francisco Javier</DisplayName>
        <AccountId>139</AccountId>
        <AccountType/>
      </UserInfo>
      <UserInfo>
        <DisplayName>González García, Luis Gonzalo</DisplayName>
        <AccountId>18</AccountId>
        <AccountType/>
      </UserInfo>
      <UserInfo>
        <DisplayName>San Román Navarro, Nuria</DisplayName>
        <AccountId>3</AccountId>
        <AccountType/>
      </UserInfo>
    </SharedWithUsers>
    <fehca xmlns="82761bbb-2ce0-4065-8d58-fbdb439012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A049D-CC55-4ABE-8B36-46E7E96CB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46d24-c385-4bc7-89dc-024708494d0c"/>
    <ds:schemaRef ds:uri="82761bbb-2ce0-4065-8d58-fbdb43901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AFC44-CBD6-43F3-9FD9-AA197D5DBD44}">
  <ds:schemaRefs>
    <ds:schemaRef ds:uri="http://schemas.openxmlformats.org/officeDocument/2006/bibliography"/>
  </ds:schemaRefs>
</ds:datastoreItem>
</file>

<file path=customXml/itemProps3.xml><?xml version="1.0" encoding="utf-8"?>
<ds:datastoreItem xmlns:ds="http://schemas.openxmlformats.org/officeDocument/2006/customXml" ds:itemID="{428069C1-83DC-4C0C-B60A-25BF2C73A014}">
  <ds:schemaRefs>
    <ds:schemaRef ds:uri="http://schemas.microsoft.com/office/2006/metadata/properties"/>
    <ds:schemaRef ds:uri="http://schemas.microsoft.com/office/infopath/2007/PartnerControls"/>
    <ds:schemaRef ds:uri="81d46d24-c385-4bc7-89dc-024708494d0c"/>
    <ds:schemaRef ds:uri="82761bbb-2ce0-4065-8d58-fbdb4390124f"/>
  </ds:schemaRefs>
</ds:datastoreItem>
</file>

<file path=customXml/itemProps4.xml><?xml version="1.0" encoding="utf-8"?>
<ds:datastoreItem xmlns:ds="http://schemas.openxmlformats.org/officeDocument/2006/customXml" ds:itemID="{CAF5D8B2-6AAF-4289-B655-E669FE6FB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676</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Gabinete ECHEVERRÍA</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C77200</dc:creator>
  <cp:keywords/>
  <cp:lastModifiedBy>Alameda Valiente, Rocío</cp:lastModifiedBy>
  <cp:revision>2</cp:revision>
  <cp:lastPrinted>2019-03-29T00:56:00Z</cp:lastPrinted>
  <dcterms:created xsi:type="dcterms:W3CDTF">2020-09-03T10:38:00Z</dcterms:created>
  <dcterms:modified xsi:type="dcterms:W3CDTF">2020-09-03T10:38:00Z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0x0101009CFB87D209FB6D48AC1D149DCE96F4D5</vt:lpwstr>
  </property>
  <property fmtid="{D5CDD505-2E9C-101B-9397-08002B2CF9AE}" pid="3" name="AuthorIds_UIVersion_5120">
    <vt:lpwstr>3</vt:lpwstr>
  </property>
</Properties>
</file>