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0770" w14:textId="73589194" w:rsidR="00997C07" w:rsidRPr="00F877BF" w:rsidRDefault="00F877BF" w:rsidP="00997C07">
      <w:pPr>
        <w:pStyle w:val="CANALANTETITULAR"/>
        <w:rPr>
          <w:lang w:val="en-GB"/>
        </w:rPr>
      </w:pPr>
      <w:r w:rsidRPr="00F877BF">
        <w:rPr>
          <w:lang w:val="en-GB"/>
        </w:rPr>
        <w:t>Water regeneration, care of recipient waterways, and generation of clean energy have characterised the company’s sustainability policy</w:t>
      </w:r>
    </w:p>
    <w:p w14:paraId="20EA242A" w14:textId="77777777" w:rsidR="00997C07" w:rsidRPr="00F877BF" w:rsidRDefault="00997C07" w:rsidP="00997C07">
      <w:pPr>
        <w:pStyle w:val="CANALANTETITULAR"/>
        <w:rPr>
          <w:lang w:val="en-GB"/>
        </w:rPr>
      </w:pPr>
      <w:r>
        <w:rPr>
          <w:noProof/>
        </w:rPr>
        <mc:AlternateContent>
          <mc:Choice Requires="wps">
            <w:drawing>
              <wp:anchor distT="0" distB="0" distL="114300" distR="114300" simplePos="0" relativeHeight="251662336" behindDoc="0" locked="0" layoutInCell="1" allowOverlap="1" wp14:anchorId="65BB3A1F" wp14:editId="5AB1931F">
                <wp:simplePos x="0" y="0"/>
                <wp:positionH relativeFrom="column">
                  <wp:posOffset>8255</wp:posOffset>
                </wp:positionH>
                <wp:positionV relativeFrom="paragraph">
                  <wp:posOffset>85090</wp:posOffset>
                </wp:positionV>
                <wp:extent cx="5403850" cy="0"/>
                <wp:effectExtent l="6350" t="10160" r="9525" b="889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straightConnector1">
                          <a:avLst/>
                        </a:prstGeom>
                        <a:noFill/>
                        <a:ln w="9525">
                          <a:solidFill>
                            <a:srgbClr val="0084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6873B" id="_x0000_t32" coordsize="21600,21600" o:spt="32" o:oned="t" path="m,l21600,21600e" filled="f">
                <v:path arrowok="t" fillok="f" o:connecttype="none"/>
                <o:lock v:ext="edit" shapetype="t"/>
              </v:shapetype>
              <v:shape id="AutoShape 2" o:spid="_x0000_s1026" type="#_x0000_t32" style="position:absolute;margin-left:.65pt;margin-top:6.7pt;width:42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" strokecolor="#0084c9"/>
            </w:pict>
          </mc:Fallback>
        </mc:AlternateContent>
      </w:r>
    </w:p>
    <w:p w14:paraId="517A15E1" w14:textId="12250BFB" w:rsidR="00997C07" w:rsidRPr="00F877BF" w:rsidRDefault="00F877BF" w:rsidP="00997C07">
      <w:pPr>
        <w:pStyle w:val="CANALTITULAR"/>
        <w:rPr>
          <w:spacing w:val="-4"/>
          <w:lang w:val="en-GB"/>
        </w:rPr>
      </w:pPr>
      <w:r w:rsidRPr="00F877BF">
        <w:rPr>
          <w:spacing w:val="-4"/>
          <w:lang w:val="en-GB"/>
        </w:rPr>
        <w:t xml:space="preserve">Canal de Isabel II strengthens its leadership and commitment to sustainability in its water cycle management </w:t>
      </w:r>
    </w:p>
    <w:p w14:paraId="30A63572" w14:textId="7028B09D" w:rsidR="00F877BF" w:rsidRPr="00F877BF" w:rsidRDefault="00F877BF" w:rsidP="00F877BF">
      <w:pPr>
        <w:pStyle w:val="CANALRESALTADO"/>
        <w:rPr>
          <w:lang w:val="en-GB"/>
        </w:rPr>
      </w:pPr>
      <w:r w:rsidRPr="00F877BF">
        <w:rPr>
          <w:lang w:val="en-GB"/>
        </w:rPr>
        <w:t>The public company has published its Annual Sustainability Report, in which its reviews its corporate and environmental achievements in 2019</w:t>
      </w:r>
    </w:p>
    <w:p w14:paraId="735D3247" w14:textId="77777777" w:rsidR="00F877BF" w:rsidRPr="00F877BF" w:rsidRDefault="00F877BF" w:rsidP="00F877BF">
      <w:pPr>
        <w:pStyle w:val="CANALRESALTADO"/>
        <w:rPr>
          <w:lang w:val="en-GB"/>
        </w:rPr>
      </w:pPr>
      <w:r w:rsidRPr="00F877BF">
        <w:rPr>
          <w:lang w:val="en-GB"/>
        </w:rPr>
        <w:t xml:space="preserve">The document links the company’s business strategy with the </w:t>
      </w:r>
      <w:proofErr w:type="spellStart"/>
      <w:r w:rsidRPr="00F877BF">
        <w:rPr>
          <w:lang w:val="en-GB"/>
        </w:rPr>
        <w:t>acheivement</w:t>
      </w:r>
      <w:proofErr w:type="spellEnd"/>
      <w:r w:rsidRPr="00F877BF">
        <w:rPr>
          <w:lang w:val="en-GB"/>
        </w:rPr>
        <w:t xml:space="preserve"> of Sustainable Development Goals (SDG)</w:t>
      </w:r>
    </w:p>
    <w:p w14:paraId="53A64289" w14:textId="402BECD0" w:rsidR="00997C07" w:rsidRPr="00F877BF" w:rsidRDefault="00997C07" w:rsidP="00F877BF">
      <w:pPr>
        <w:pStyle w:val="CANALRESALTADO"/>
        <w:numPr>
          <w:ilvl w:val="0"/>
          <w:numId w:val="0"/>
        </w:numPr>
        <w:spacing w:before="0" w:after="240" w:line="240" w:lineRule="auto"/>
        <w:ind w:left="284"/>
        <w:contextualSpacing/>
        <w:rPr>
          <w:lang w:val="en-GB"/>
        </w:rPr>
      </w:pPr>
    </w:p>
    <w:p w14:paraId="3C85EA57" w14:textId="77777777" w:rsidR="00F877BF" w:rsidRPr="00F877BF" w:rsidRDefault="00F877BF" w:rsidP="00F877BF">
      <w:pPr>
        <w:pStyle w:val="CANALTEXTO"/>
        <w:rPr>
          <w:lang w:val="en-GB"/>
        </w:rPr>
      </w:pPr>
      <w:r w:rsidRPr="00F877BF">
        <w:rPr>
          <w:b/>
          <w:color w:val="0084C9"/>
          <w:lang w:val="en-GB"/>
        </w:rPr>
        <w:t>14JUL2020</w:t>
      </w:r>
      <w:r w:rsidR="00997C07" w:rsidRPr="00F877BF">
        <w:rPr>
          <w:b/>
          <w:color w:val="0084C9"/>
          <w:lang w:val="en-GB"/>
        </w:rPr>
        <w:t xml:space="preserve"> </w:t>
      </w:r>
      <w:r w:rsidR="00997C07" w:rsidRPr="00F877BF">
        <w:rPr>
          <w:lang w:val="en-GB"/>
        </w:rPr>
        <w:t xml:space="preserve">– </w:t>
      </w:r>
      <w:bookmarkStart w:id="0" w:name="_Hlk510435695"/>
      <w:r>
        <w:rPr>
          <w:lang w:val="en"/>
        </w:rPr>
        <w:t xml:space="preserve">Canal de Isabel II published its Annual Sustainability Report 2019 on its corporate website, in which the public company sets out its achievements and progress in environmental, social, </w:t>
      </w:r>
      <w:proofErr w:type="spellStart"/>
      <w:proofErr w:type="gramStart"/>
      <w:r>
        <w:rPr>
          <w:lang w:val="en"/>
        </w:rPr>
        <w:t>labour</w:t>
      </w:r>
      <w:proofErr w:type="spellEnd"/>
      <w:proofErr w:type="gramEnd"/>
      <w:r>
        <w:rPr>
          <w:lang w:val="en"/>
        </w:rPr>
        <w:t xml:space="preserve"> and operational areas throughout the 2019 fiscal year. On this occasion, Canal has broken down its activity using the Sustainable Development Goals set by the United Nations as a reference, with which the company has expressed its commitment and involvement. </w:t>
      </w:r>
    </w:p>
    <w:p w14:paraId="787BE3B8" w14:textId="77777777" w:rsidR="00F877BF" w:rsidRPr="00F877BF" w:rsidRDefault="00F877BF" w:rsidP="00F877BF">
      <w:pPr>
        <w:pStyle w:val="CANALTEXTO"/>
        <w:rPr>
          <w:lang w:val="en-GB"/>
        </w:rPr>
      </w:pPr>
      <w:r>
        <w:rPr>
          <w:lang w:val="en"/>
        </w:rPr>
        <w:t xml:space="preserve">Thus, the report, which </w:t>
      </w:r>
      <w:hyperlink r:id="rId11" w:history="1">
        <w:r>
          <w:rPr>
            <w:rStyle w:val="Hipervnculo"/>
            <w:lang w:val="en"/>
          </w:rPr>
          <w:t>can now be consulted on the Canal de Isabel website II</w:t>
        </w:r>
      </w:hyperlink>
      <w:r>
        <w:rPr>
          <w:lang w:val="en"/>
        </w:rPr>
        <w:t xml:space="preserve"> and is also </w:t>
      </w:r>
      <w:hyperlink r:id="rId12" w:history="1">
        <w:r>
          <w:rPr>
            <w:rStyle w:val="Hipervnculo"/>
            <w:lang w:val="en"/>
          </w:rPr>
          <w:t>in English</w:t>
        </w:r>
      </w:hyperlink>
      <w:r>
        <w:rPr>
          <w:lang w:val="en"/>
        </w:rPr>
        <w:t xml:space="preserve">, reviews the actions carried out by the company throughout 2019, linking them both to the SDG and to the ten lines set out in the public company's Strategic Plan 2018-2030. </w:t>
      </w:r>
    </w:p>
    <w:p w14:paraId="43DBFB0F" w14:textId="77777777" w:rsidR="00F877BF" w:rsidRPr="00F877BF" w:rsidRDefault="00F877BF" w:rsidP="00F877BF">
      <w:pPr>
        <w:pStyle w:val="CANALTEXTO"/>
        <w:rPr>
          <w:lang w:val="en-GB"/>
        </w:rPr>
      </w:pPr>
      <w:r>
        <w:rPr>
          <w:lang w:val="en"/>
        </w:rPr>
        <w:t xml:space="preserve">Particularly noteworthy is Canal's commitment to sustainability in water supply thanks to the use of regenerated water for irrigating parks and gardens, street washing and industrial uses. Throughout 2019, Canal reused almost 16 cubic </w:t>
      </w:r>
      <w:proofErr w:type="spellStart"/>
      <w:r>
        <w:rPr>
          <w:lang w:val="en"/>
        </w:rPr>
        <w:t>hectometres</w:t>
      </w:r>
      <w:proofErr w:type="spellEnd"/>
      <w:r>
        <w:rPr>
          <w:lang w:val="en"/>
        </w:rPr>
        <w:t xml:space="preserve"> of water for irrigating green areas (equivalent to one and a half times the capacity of the </w:t>
      </w:r>
      <w:proofErr w:type="spellStart"/>
      <w:r>
        <w:rPr>
          <w:lang w:val="en"/>
        </w:rPr>
        <w:t>Navacerrada</w:t>
      </w:r>
      <w:proofErr w:type="spellEnd"/>
      <w:r>
        <w:rPr>
          <w:lang w:val="en"/>
        </w:rPr>
        <w:t xml:space="preserve"> reservoir), and regenerated another 106 hm</w:t>
      </w:r>
      <w:r>
        <w:rPr>
          <w:vertAlign w:val="superscript"/>
          <w:lang w:val="en"/>
        </w:rPr>
        <w:t>3</w:t>
      </w:r>
      <w:r>
        <w:rPr>
          <w:lang w:val="en"/>
        </w:rPr>
        <w:t xml:space="preserve"> to be discharged into recipient waterways with even higher quality than the treated water. With these data, </w:t>
      </w:r>
      <w:proofErr w:type="gramStart"/>
      <w:r>
        <w:rPr>
          <w:lang w:val="en"/>
        </w:rPr>
        <w:t>Canal</w:t>
      </w:r>
      <w:proofErr w:type="gramEnd"/>
      <w:r>
        <w:rPr>
          <w:lang w:val="en"/>
        </w:rPr>
        <w:t xml:space="preserve"> de Isabel II produces 36% of all regenerated water in Spain.  </w:t>
      </w:r>
    </w:p>
    <w:p w14:paraId="693B59F8" w14:textId="77777777" w:rsidR="00F877BF" w:rsidRPr="00F877BF" w:rsidRDefault="00F877BF" w:rsidP="00F877BF">
      <w:pPr>
        <w:pStyle w:val="CANALTEXTO"/>
        <w:rPr>
          <w:lang w:val="en-GB"/>
        </w:rPr>
      </w:pPr>
      <w:r>
        <w:rPr>
          <w:lang w:val="en"/>
        </w:rPr>
        <w:t xml:space="preserve">Also, </w:t>
      </w:r>
      <w:proofErr w:type="gramStart"/>
      <w:r>
        <w:rPr>
          <w:lang w:val="en"/>
        </w:rPr>
        <w:t>in order to</w:t>
      </w:r>
      <w:proofErr w:type="gramEnd"/>
      <w:r>
        <w:rPr>
          <w:lang w:val="en"/>
        </w:rPr>
        <w:t xml:space="preserve"> care for the recipient waterways and to promote excellence in urban drainage network management, in 2019 Canal launched the first agreements with municipalities to renew and optimize their municipal sewage networks. Canal plans to invest 1.5 billion euros until 2030 in the so-called </w:t>
      </w:r>
      <w:proofErr w:type="spellStart"/>
      <w:r>
        <w:rPr>
          <w:lang w:val="en"/>
        </w:rPr>
        <w:t>Sanea</w:t>
      </w:r>
      <w:proofErr w:type="spellEnd"/>
      <w:r>
        <w:rPr>
          <w:lang w:val="en"/>
        </w:rPr>
        <w:t xml:space="preserve"> Plan, which seeks to convert Autonomous Community of Madrid’s </w:t>
      </w:r>
      <w:proofErr w:type="spellStart"/>
      <w:r>
        <w:rPr>
          <w:lang w:val="en"/>
        </w:rPr>
        <w:t>sewereage</w:t>
      </w:r>
      <w:proofErr w:type="spellEnd"/>
      <w:r>
        <w:rPr>
          <w:lang w:val="en"/>
        </w:rPr>
        <w:t xml:space="preserve"> network into the most efficient and modern one in Spain. This will ensure proper wastewater transport and treatment of </w:t>
      </w:r>
      <w:r>
        <w:rPr>
          <w:lang w:val="en"/>
        </w:rPr>
        <w:lastRenderedPageBreak/>
        <w:t xml:space="preserve">wastewater, ensure the care of the recipient </w:t>
      </w:r>
      <w:proofErr w:type="gramStart"/>
      <w:r>
        <w:rPr>
          <w:lang w:val="en"/>
        </w:rPr>
        <w:t>waterways</w:t>
      </w:r>
      <w:proofErr w:type="gramEnd"/>
      <w:r>
        <w:rPr>
          <w:lang w:val="en"/>
        </w:rPr>
        <w:t xml:space="preserve"> and reduce both the risk of flooding and </w:t>
      </w:r>
      <w:proofErr w:type="spellStart"/>
      <w:r>
        <w:rPr>
          <w:lang w:val="en"/>
        </w:rPr>
        <w:t>odours</w:t>
      </w:r>
      <w:proofErr w:type="spellEnd"/>
      <w:r>
        <w:rPr>
          <w:lang w:val="en"/>
        </w:rPr>
        <w:t>.</w:t>
      </w:r>
    </w:p>
    <w:p w14:paraId="24F77209" w14:textId="77777777" w:rsidR="00F877BF" w:rsidRPr="00F877BF" w:rsidRDefault="00F877BF" w:rsidP="00F877BF">
      <w:pPr>
        <w:pStyle w:val="CANALTEXTO"/>
        <w:rPr>
          <w:b/>
          <w:bCs/>
          <w:color w:val="0084C9"/>
          <w:lang w:val="en-GB"/>
        </w:rPr>
      </w:pPr>
      <w:r>
        <w:rPr>
          <w:b/>
          <w:bCs/>
          <w:color w:val="0084C9"/>
          <w:lang w:val="en"/>
        </w:rPr>
        <w:t>2019: RECORD YEAR IN ELECTRICITY SELF-PRODUCTION</w:t>
      </w:r>
    </w:p>
    <w:p w14:paraId="43DE8F2C" w14:textId="44312BC9" w:rsidR="00F877BF" w:rsidRPr="00F877BF" w:rsidRDefault="00F877BF" w:rsidP="00F877BF">
      <w:pPr>
        <w:pStyle w:val="CANALTEXTO"/>
        <w:rPr>
          <w:lang w:val="en-GB"/>
        </w:rPr>
      </w:pPr>
      <w:r>
        <w:rPr>
          <w:lang w:val="en"/>
        </w:rPr>
        <w:t>Regarding electricity generation, Canal has continued to focus on two lines that reinforce the sustainability of its management: self-production and the purchase of energy with a 100</w:t>
      </w:r>
      <w:r w:rsidR="0089141E">
        <w:rPr>
          <w:lang w:val="en"/>
        </w:rPr>
        <w:t xml:space="preserve"> </w:t>
      </w:r>
      <w:r>
        <w:rPr>
          <w:lang w:val="en"/>
        </w:rPr>
        <w:t xml:space="preserve">% renewable certificate of origin. Integrated water cycle management involves a high energy expenditure, and therefore the public company seeks, on the one hand, to avoid the use of non-renewable energy, and, on the other, to take advantage of the possibilities of generating clean and highly efficient energy from its activity in order to reduce its carbon footprint and environmental impact. </w:t>
      </w:r>
    </w:p>
    <w:p w14:paraId="4C2764E6" w14:textId="2D699A87" w:rsidR="00F877BF" w:rsidRPr="00F877BF" w:rsidRDefault="00F877BF" w:rsidP="00F877BF">
      <w:pPr>
        <w:pStyle w:val="CANALTEXTO"/>
        <w:rPr>
          <w:lang w:val="en-GB"/>
        </w:rPr>
      </w:pPr>
      <w:r>
        <w:rPr>
          <w:lang w:val="en"/>
        </w:rPr>
        <w:t>Thus, in 2019 the company managed to break its record for electrical self-production, reaching 77 % of the total energy consumed, thanks to an installed power of 107.6 MW (in mini-hydraulic plants; microturbines in distribution networks, cogeneration facilities, motor-generation from biogas; hydraulic jumps in treatment plants and photovoltaic panels). Canal’s goal is to reach 100</w:t>
      </w:r>
      <w:r w:rsidR="0089141E">
        <w:rPr>
          <w:lang w:val="en"/>
        </w:rPr>
        <w:t xml:space="preserve"> </w:t>
      </w:r>
      <w:r>
        <w:rPr>
          <w:lang w:val="en"/>
        </w:rPr>
        <w:t>% self-production in 2030.</w:t>
      </w:r>
    </w:p>
    <w:p w14:paraId="1E56A432" w14:textId="4759E983" w:rsidR="00F877BF" w:rsidRPr="00F877BF" w:rsidRDefault="00F877BF" w:rsidP="00F877BF">
      <w:pPr>
        <w:pStyle w:val="CANALTEXTO"/>
        <w:rPr>
          <w:vertAlign w:val="subscript"/>
          <w:lang w:val="en-GB"/>
        </w:rPr>
      </w:pPr>
      <w:r>
        <w:rPr>
          <w:lang w:val="en"/>
        </w:rPr>
        <w:t xml:space="preserve">With this energy policy, Canal has managed to avoid the emission of 25,947 </w:t>
      </w:r>
      <w:proofErr w:type="spellStart"/>
      <w:r>
        <w:rPr>
          <w:lang w:val="en"/>
        </w:rPr>
        <w:t>tonnes</w:t>
      </w:r>
      <w:proofErr w:type="spellEnd"/>
      <w:r>
        <w:rPr>
          <w:lang w:val="en"/>
        </w:rPr>
        <w:t xml:space="preserve"> of CO</w:t>
      </w:r>
      <w:r>
        <w:rPr>
          <w:vertAlign w:val="subscript"/>
          <w:lang w:val="en"/>
        </w:rPr>
        <w:t>2</w:t>
      </w:r>
      <w:r>
        <w:rPr>
          <w:lang w:val="en"/>
        </w:rPr>
        <w:t>, and by purchasing energy with a 100</w:t>
      </w:r>
      <w:r w:rsidR="0089141E">
        <w:rPr>
          <w:lang w:val="en"/>
        </w:rPr>
        <w:t xml:space="preserve"> </w:t>
      </w:r>
      <w:r>
        <w:rPr>
          <w:lang w:val="en"/>
        </w:rPr>
        <w:t xml:space="preserve">% renewable guarantee of origin, 74,551 </w:t>
      </w:r>
      <w:proofErr w:type="spellStart"/>
      <w:r>
        <w:rPr>
          <w:lang w:val="en"/>
        </w:rPr>
        <w:t>tonnes</w:t>
      </w:r>
      <w:proofErr w:type="spellEnd"/>
      <w:r>
        <w:rPr>
          <w:lang w:val="en"/>
        </w:rPr>
        <w:t xml:space="preserve"> of CO</w:t>
      </w:r>
      <w:r>
        <w:rPr>
          <w:vertAlign w:val="subscript"/>
          <w:lang w:val="en"/>
        </w:rPr>
        <w:t xml:space="preserve">2 </w:t>
      </w:r>
      <w:r>
        <w:rPr>
          <w:lang w:val="en"/>
        </w:rPr>
        <w:t>have been avoided.</w:t>
      </w:r>
    </w:p>
    <w:p w14:paraId="7CE5E76E" w14:textId="77777777" w:rsidR="00F877BF" w:rsidRPr="0089141E" w:rsidRDefault="00F877BF" w:rsidP="00F877BF">
      <w:pPr>
        <w:pStyle w:val="CANALTEXTO"/>
        <w:rPr>
          <w:b/>
          <w:color w:val="0084C9"/>
          <w:lang w:val="en-GB"/>
        </w:rPr>
      </w:pPr>
      <w:r w:rsidRPr="0089141E">
        <w:rPr>
          <w:b/>
          <w:color w:val="0084C9"/>
          <w:lang w:val="en-GB"/>
        </w:rPr>
        <w:t>REPORT VERIFIED AND PREPARED ACCORDING TO INTERNATIONAL STANDARDS</w:t>
      </w:r>
    </w:p>
    <w:p w14:paraId="1AEC5BED" w14:textId="77777777" w:rsidR="00F877BF" w:rsidRPr="00F877BF" w:rsidRDefault="00F877BF" w:rsidP="00F877BF">
      <w:pPr>
        <w:pStyle w:val="CANALTEXTO"/>
        <w:rPr>
          <w:lang w:val="en-GB"/>
        </w:rPr>
      </w:pPr>
      <w:r>
        <w:rPr>
          <w:lang w:val="en"/>
        </w:rPr>
        <w:t xml:space="preserve">The 2019 Annual Sustainability Report has been prepared in accordance with the Global Reporting Initiative (GRI) sustainability reporting standards and is intended to reflect the actions and commitments of Canal de Isabel II throughout the 2019 fiscal year. This Annual Report combines information mainly from the parent company and part of that provided by Canal Group companies. </w:t>
      </w:r>
    </w:p>
    <w:p w14:paraId="788F5B66" w14:textId="77777777" w:rsidR="00F877BF" w:rsidRPr="00F877BF" w:rsidRDefault="00F877BF" w:rsidP="00F877BF">
      <w:pPr>
        <w:pStyle w:val="CANALTEXTO"/>
        <w:rPr>
          <w:lang w:val="en-GB"/>
        </w:rPr>
      </w:pPr>
      <w:r>
        <w:rPr>
          <w:lang w:val="en"/>
        </w:rPr>
        <w:t xml:space="preserve">The contents of this report have also been independently verified by Canal de Isabel </w:t>
      </w:r>
      <w:proofErr w:type="gramStart"/>
      <w:r>
        <w:rPr>
          <w:lang w:val="en"/>
        </w:rPr>
        <w:t>II‘</w:t>
      </w:r>
      <w:proofErr w:type="gramEnd"/>
      <w:r>
        <w:rPr>
          <w:lang w:val="en"/>
        </w:rPr>
        <w:t>s current auditors for 2019 (the auditing firm AUREN), attaching the verification report that includes its scope and the results obtained.</w:t>
      </w:r>
    </w:p>
    <w:p w14:paraId="2EB2631F" w14:textId="5F601078" w:rsidR="00F877BF" w:rsidRPr="00F877BF" w:rsidRDefault="00F877BF" w:rsidP="00F877BF">
      <w:pPr>
        <w:pStyle w:val="CANALTEXTO"/>
        <w:rPr>
          <w:lang w:val="en-GB"/>
        </w:rPr>
      </w:pPr>
      <w:r>
        <w:rPr>
          <w:lang w:val="en"/>
        </w:rPr>
        <w:t>Canal de Isabel II was founded almost 170 years ago to supply water to the city of Madrid. Today, its more than 2,800 employees provide a service to over 6 million people in the region. It is an innovative, 100</w:t>
      </w:r>
      <w:r w:rsidR="0089141E">
        <w:rPr>
          <w:lang w:val="en"/>
        </w:rPr>
        <w:t xml:space="preserve"> </w:t>
      </w:r>
      <w:r>
        <w:rPr>
          <w:lang w:val="en"/>
        </w:rPr>
        <w:t xml:space="preserve">% public company, a leader in its sector, and internationally </w:t>
      </w:r>
      <w:proofErr w:type="spellStart"/>
      <w:r>
        <w:rPr>
          <w:lang w:val="en"/>
        </w:rPr>
        <w:t>recognised</w:t>
      </w:r>
      <w:proofErr w:type="spellEnd"/>
      <w:r>
        <w:rPr>
          <w:lang w:val="en"/>
        </w:rPr>
        <w:t xml:space="preserve"> for its management of all phases of the integrated water cycle. </w:t>
      </w:r>
    </w:p>
    <w:p w14:paraId="7F4E1998" w14:textId="72387BB6" w:rsidR="00D12CF3" w:rsidRPr="00F877BF" w:rsidRDefault="00F877BF" w:rsidP="00FB4A12">
      <w:pPr>
        <w:pStyle w:val="CANALTEXTO"/>
        <w:rPr>
          <w:lang w:val="en-GB"/>
        </w:rPr>
      </w:pPr>
      <w:r>
        <w:rPr>
          <w:lang w:val="en"/>
        </w:rPr>
        <w:t xml:space="preserve">It operates 13 reservoirs; 78 spring </w:t>
      </w:r>
      <w:proofErr w:type="spellStart"/>
      <w:r>
        <w:rPr>
          <w:lang w:val="en"/>
        </w:rPr>
        <w:t>tappings</w:t>
      </w:r>
      <w:proofErr w:type="spellEnd"/>
      <w:r>
        <w:rPr>
          <w:lang w:val="en"/>
        </w:rPr>
        <w:t xml:space="preserve">; 14 drinking water treatment plants; 17,651 </w:t>
      </w:r>
      <w:proofErr w:type="spellStart"/>
      <w:r>
        <w:rPr>
          <w:lang w:val="en"/>
        </w:rPr>
        <w:t>kilometres</w:t>
      </w:r>
      <w:proofErr w:type="spellEnd"/>
      <w:r>
        <w:rPr>
          <w:lang w:val="en"/>
        </w:rPr>
        <w:t xml:space="preserve"> of conveyance and distribution channels; 131 pumping stations for drinking </w:t>
      </w:r>
      <w:r>
        <w:rPr>
          <w:lang w:val="en"/>
        </w:rPr>
        <w:lastRenderedPageBreak/>
        <w:t xml:space="preserve">water and 133 for waste water; 15,317 </w:t>
      </w:r>
      <w:proofErr w:type="spellStart"/>
      <w:r>
        <w:rPr>
          <w:lang w:val="en"/>
        </w:rPr>
        <w:t>kilometres</w:t>
      </w:r>
      <w:proofErr w:type="spellEnd"/>
      <w:r>
        <w:rPr>
          <w:lang w:val="en"/>
        </w:rPr>
        <w:t xml:space="preserve"> of sewage networks; 65 storm tanks; 157 waste water treatment stations; and 651 </w:t>
      </w:r>
      <w:proofErr w:type="spellStart"/>
      <w:r>
        <w:rPr>
          <w:lang w:val="en"/>
        </w:rPr>
        <w:t>kilometres</w:t>
      </w:r>
      <w:proofErr w:type="spellEnd"/>
      <w:r>
        <w:rPr>
          <w:lang w:val="en"/>
        </w:rPr>
        <w:t xml:space="preserve"> of regenerated water channels.</w:t>
      </w:r>
      <w:bookmarkEnd w:id="0"/>
    </w:p>
    <w:p w14:paraId="7238E02A" w14:textId="77777777" w:rsidR="00D12CF3" w:rsidRPr="0089141E" w:rsidRDefault="00D12CF3" w:rsidP="00FB4A12">
      <w:pPr>
        <w:pStyle w:val="CANALTEXTO"/>
        <w:rPr>
          <w:lang w:val="en-GB"/>
        </w:rPr>
      </w:pPr>
    </w:p>
    <w:p w14:paraId="0AFCA685" w14:textId="77777777" w:rsidR="00D12CF3" w:rsidRPr="0089141E" w:rsidRDefault="00D12CF3" w:rsidP="00FB4A12">
      <w:pPr>
        <w:pStyle w:val="CANALTEXTO"/>
        <w:rPr>
          <w:lang w:val="en-GB"/>
        </w:rPr>
      </w:pPr>
    </w:p>
    <w:p w14:paraId="198CE827" w14:textId="77777777" w:rsidR="00D12CF3" w:rsidRPr="0089141E" w:rsidRDefault="00D12CF3" w:rsidP="00FB4A12">
      <w:pPr>
        <w:pStyle w:val="CANALTEXTO"/>
        <w:rPr>
          <w:lang w:val="en-GB"/>
        </w:rPr>
      </w:pPr>
    </w:p>
    <w:p w14:paraId="4DB2DD9C" w14:textId="77777777" w:rsidR="00D12CF3" w:rsidRPr="0089141E" w:rsidRDefault="00D12CF3" w:rsidP="00FB4A12">
      <w:pPr>
        <w:pStyle w:val="CANALTEXTO"/>
        <w:rPr>
          <w:lang w:val="en-GB"/>
        </w:rPr>
      </w:pPr>
    </w:p>
    <w:p w14:paraId="61EC8169" w14:textId="77777777" w:rsidR="00D12CF3" w:rsidRPr="0089141E" w:rsidRDefault="00D12CF3" w:rsidP="00FB4A12">
      <w:pPr>
        <w:pStyle w:val="CANALTEXTO"/>
        <w:rPr>
          <w:lang w:val="en-GB"/>
        </w:rPr>
      </w:pPr>
    </w:p>
    <w:p w14:paraId="492D8DE2" w14:textId="77777777" w:rsidR="00D12CF3" w:rsidRPr="0089141E" w:rsidRDefault="00D12CF3" w:rsidP="00FB4A12">
      <w:pPr>
        <w:pStyle w:val="CANALTEXTO"/>
        <w:rPr>
          <w:lang w:val="en-GB"/>
        </w:rPr>
      </w:pPr>
    </w:p>
    <w:p w14:paraId="73A8F0CA" w14:textId="77777777" w:rsidR="00D12CF3" w:rsidRPr="0089141E" w:rsidRDefault="00D12CF3" w:rsidP="00FB4A12">
      <w:pPr>
        <w:pStyle w:val="CANALTEXTO"/>
        <w:rPr>
          <w:lang w:val="en-GB"/>
        </w:rPr>
      </w:pPr>
    </w:p>
    <w:p w14:paraId="332A5F7B" w14:textId="77777777" w:rsidR="00D12CF3" w:rsidRPr="0089141E" w:rsidRDefault="00D12CF3" w:rsidP="00FB4A12">
      <w:pPr>
        <w:pStyle w:val="CANALTEXTO"/>
        <w:rPr>
          <w:lang w:val="en-GB"/>
        </w:rPr>
      </w:pPr>
    </w:p>
    <w:p w14:paraId="7B9DD350" w14:textId="77777777" w:rsidR="00D12CF3" w:rsidRPr="0089141E" w:rsidRDefault="00D12CF3" w:rsidP="00FB4A12">
      <w:pPr>
        <w:pStyle w:val="CANALTEXTO"/>
        <w:rPr>
          <w:lang w:val="en-GB"/>
        </w:rPr>
      </w:pPr>
    </w:p>
    <w:p w14:paraId="70C097E6" w14:textId="77777777" w:rsidR="00D12CF3" w:rsidRPr="0089141E" w:rsidRDefault="00D12CF3" w:rsidP="00FB4A12">
      <w:pPr>
        <w:pStyle w:val="CANALTEXTO"/>
        <w:rPr>
          <w:lang w:val="en-GB"/>
        </w:rPr>
      </w:pPr>
    </w:p>
    <w:p w14:paraId="27904BDE" w14:textId="77777777" w:rsidR="00D12CF3" w:rsidRPr="0089141E" w:rsidRDefault="00D12CF3" w:rsidP="00FB4A12">
      <w:pPr>
        <w:pStyle w:val="CANALTEXTO"/>
        <w:rPr>
          <w:lang w:val="en-GB"/>
        </w:rPr>
      </w:pPr>
    </w:p>
    <w:sectPr w:rsidR="00D12CF3" w:rsidRPr="0089141E" w:rsidSect="00DE574F">
      <w:headerReference w:type="default" r:id="rId13"/>
      <w:footerReference w:type="even" r:id="rId14"/>
      <w:footerReference w:type="default" r:id="rId15"/>
      <w:headerReference w:type="first" r:id="rId16"/>
      <w:footerReference w:type="first" r:id="rId17"/>
      <w:type w:val="continuous"/>
      <w:pgSz w:w="11900" w:h="16840" w:code="9"/>
      <w:pgMar w:top="2127" w:right="1247" w:bottom="1134" w:left="2127" w:header="709"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E13B9" w14:textId="77777777" w:rsidR="00D82F77" w:rsidRDefault="00D82F77" w:rsidP="00DC00AF">
      <w:r>
        <w:separator/>
      </w:r>
    </w:p>
  </w:endnote>
  <w:endnote w:type="continuationSeparator" w:id="0">
    <w:p w14:paraId="4DE1E160" w14:textId="77777777" w:rsidR="00D82F77" w:rsidRDefault="00D82F77" w:rsidP="00DC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30E3" w14:textId="77777777" w:rsidR="006323D9" w:rsidRDefault="008B4C68" w:rsidP="00992C24">
    <w:pPr>
      <w:pStyle w:val="Piedepgina"/>
      <w:framePr w:wrap="around" w:vAnchor="text" w:hAnchor="margin" w:xAlign="right" w:y="1"/>
      <w:rPr>
        <w:rStyle w:val="Nmerodepgina"/>
      </w:rPr>
    </w:pPr>
    <w:r>
      <w:rPr>
        <w:rStyle w:val="Nmerodepgina"/>
      </w:rPr>
      <w:fldChar w:fldCharType="begin"/>
    </w:r>
    <w:r w:rsidR="006323D9">
      <w:rPr>
        <w:rStyle w:val="Nmerodepgina"/>
      </w:rPr>
      <w:instrText xml:space="preserve">PAGE  </w:instrText>
    </w:r>
    <w:r>
      <w:rPr>
        <w:rStyle w:val="Nmerodepgina"/>
      </w:rPr>
      <w:fldChar w:fldCharType="end"/>
    </w:r>
  </w:p>
  <w:p w14:paraId="42926F6C" w14:textId="77777777" w:rsidR="006323D9" w:rsidRDefault="006323D9" w:rsidP="00321F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51A8" w14:textId="77777777" w:rsidR="006323D9" w:rsidRPr="00012C8D" w:rsidRDefault="00DE574F" w:rsidP="00012C8D">
    <w:pPr>
      <w:pStyle w:val="CANALPIEDEPAGINAAZUL"/>
      <w:jc w:val="left"/>
      <w:rPr>
        <w:w w:val="90"/>
      </w:rPr>
    </w:pPr>
    <w:r>
      <w:rPr>
        <w:noProof/>
      </w:rPr>
      <mc:AlternateContent>
        <mc:Choice Requires="wps">
          <w:drawing>
            <wp:anchor distT="0" distB="0" distL="114300" distR="114300" simplePos="0" relativeHeight="251693056" behindDoc="0" locked="0" layoutInCell="1" allowOverlap="1" wp14:anchorId="382ACD98" wp14:editId="5D1E18A2">
              <wp:simplePos x="0" y="0"/>
              <wp:positionH relativeFrom="page">
                <wp:posOffset>5384800</wp:posOffset>
              </wp:positionH>
              <wp:positionV relativeFrom="page">
                <wp:posOffset>10151110</wp:posOffset>
              </wp:positionV>
              <wp:extent cx="1600200" cy="287655"/>
              <wp:effectExtent l="0" t="0" r="0" b="0"/>
              <wp:wrapNone/>
              <wp:docPr id="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F6A89F3" w14:textId="77777777" w:rsidR="006323D9" w:rsidRPr="000814E6" w:rsidRDefault="006323D9" w:rsidP="009E4B3C">
                          <w:pPr>
                            <w:pStyle w:val="CANALPIEDEPAGINAAZUL"/>
                          </w:pPr>
                          <w:r w:rsidRPr="000814E6">
                            <w:t>Santa Engracia, 125. 28003 Madrid</w:t>
                          </w:r>
                        </w:p>
                        <w:p w14:paraId="653B2B48" w14:textId="77777777" w:rsidR="006323D9" w:rsidRPr="000814E6" w:rsidRDefault="00D82F77" w:rsidP="009E4B3C">
                          <w:pPr>
                            <w:pStyle w:val="CANALPIEDEPAGINAAZUL"/>
                          </w:pPr>
                          <w:hyperlink r:id="rId1" w:history="1">
                            <w:r w:rsidR="006323D9" w:rsidRPr="004F21B5">
                              <w:t>www.canaldeisabelsegunda.es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ACD98" id="_x0000_t202" coordsize="21600,21600" o:spt="202" path="m,l,21600r21600,l21600,xe">
              <v:stroke joinstyle="miter"/>
              <v:path gradientshapeok="t" o:connecttype="rect"/>
            </v:shapetype>
            <v:shape id="Cuadro de texto 18" o:spid="_x0000_s1026" type="#_x0000_t202" style="position:absolute;margin-left:424pt;margin-top:799.3pt;width:126pt;height:22.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" filled="f" stroked="f">
              <v:textbox inset="0,0,0,0">
                <w:txbxContent>
                  <w:p w14:paraId="6F6A89F3" w14:textId="77777777" w:rsidR="006323D9" w:rsidRPr="000814E6" w:rsidRDefault="006323D9" w:rsidP="009E4B3C">
                    <w:pPr>
                      <w:pStyle w:val="CANALPIEDEPAGINAAZUL"/>
                    </w:pPr>
                    <w:r w:rsidRPr="000814E6">
                      <w:t>Santa Engracia, 125. 28003 Madrid</w:t>
                    </w:r>
                  </w:p>
                  <w:p w14:paraId="653B2B48" w14:textId="77777777" w:rsidR="006323D9" w:rsidRPr="000814E6" w:rsidRDefault="002B7C39" w:rsidP="009E4B3C">
                    <w:pPr>
                      <w:pStyle w:val="CANALPIEDEPAGINAAZUL"/>
                    </w:pPr>
                    <w:hyperlink r:id="rId2" w:history="1">
                      <w:r w:rsidR="006323D9" w:rsidRPr="004F21B5">
                        <w:t>www.canaldeisabelsegunda.es</w:t>
                      </w:r>
                    </w:hyperlink>
                  </w:p>
                </w:txbxContent>
              </v:textbox>
              <w10:wrap anchorx="page" anchory="page"/>
            </v:shape>
          </w:pict>
        </mc:Fallback>
      </mc:AlternateContent>
    </w:r>
    <w:r>
      <w:rPr>
        <w:noProof/>
      </w:rPr>
      <mc:AlternateContent>
        <mc:Choice Requires="wps">
          <w:drawing>
            <wp:anchor distT="0" distB="0" distL="114300" distR="114300" simplePos="0" relativeHeight="251692032" behindDoc="0" locked="0" layoutInCell="1" allowOverlap="1" wp14:anchorId="66A3E594" wp14:editId="38AB39BB">
              <wp:simplePos x="0" y="0"/>
              <wp:positionH relativeFrom="page">
                <wp:posOffset>770890</wp:posOffset>
              </wp:positionH>
              <wp:positionV relativeFrom="page">
                <wp:posOffset>10151110</wp:posOffset>
              </wp:positionV>
              <wp:extent cx="1831975" cy="28765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7BB5971" w14:textId="77777777" w:rsidR="006323D9" w:rsidRPr="00F877BF" w:rsidRDefault="006A67FD" w:rsidP="005178F8">
                          <w:pPr>
                            <w:pStyle w:val="CANALPIEDEPAGINAAZUL"/>
                            <w:jc w:val="left"/>
                            <w:rPr>
                              <w:lang w:val="en-GB"/>
                            </w:rPr>
                          </w:pPr>
                          <w:r w:rsidRPr="00F877BF">
                            <w:rPr>
                              <w:lang w:val="en-GB"/>
                            </w:rPr>
                            <w:t xml:space="preserve">Sub-directorate of Communications </w:t>
                          </w:r>
                          <w:r w:rsidR="006323D9" w:rsidRPr="00F877BF">
                            <w:rPr>
                              <w:lang w:val="en-GB"/>
                            </w:rPr>
                            <w:t>comunicacion@canaldeisabelsegunda.es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E594" id="Cuadro de texto 2" o:spid="_x0000_s1027" type="#_x0000_t202" style="position:absolute;margin-left:60.7pt;margin-top:799.3pt;width:144.25pt;height:22.6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" filled="f" stroked="f">
              <v:textbox inset="0,0,0,0">
                <w:txbxContent>
                  <w:p w14:paraId="37BB5971" w14:textId="77777777" w:rsidR="006323D9" w:rsidRPr="00F877BF" w:rsidRDefault="006A67FD" w:rsidP="005178F8">
                    <w:pPr>
                      <w:pStyle w:val="CANALPIEDEPAGINAAZUL"/>
                      <w:jc w:val="left"/>
                      <w:rPr>
                        <w:lang w:val="en-GB"/>
                      </w:rPr>
                    </w:pPr>
                    <w:r w:rsidRPr="00F877BF">
                      <w:rPr>
                        <w:lang w:val="en-GB"/>
                      </w:rPr>
                      <w:t xml:space="preserve">Sub-directorate of Communications </w:t>
                    </w:r>
                    <w:r w:rsidR="006323D9" w:rsidRPr="00F877BF">
                      <w:rPr>
                        <w:lang w:val="en-GB"/>
                      </w:rPr>
                      <w:t>comunicacion@canaldeisabelsegunda.es</w:t>
                    </w:r>
                  </w:p>
                </w:txbxContent>
              </v:textbox>
              <w10:wrap anchorx="page" anchory="page"/>
            </v:shape>
          </w:pict>
        </mc:Fallback>
      </mc:AlternateContent>
    </w:r>
    <w:r>
      <w:rPr>
        <w:noProof/>
      </w:rPr>
      <mc:AlternateContent>
        <mc:Choice Requires="wps">
          <w:drawing>
            <wp:anchor distT="4294967295" distB="4294967295" distL="114300" distR="114300" simplePos="0" relativeHeight="251691008" behindDoc="1" locked="0" layoutInCell="1" allowOverlap="1" wp14:anchorId="1BD2820B" wp14:editId="75D3A1EE">
              <wp:simplePos x="0" y="0"/>
              <wp:positionH relativeFrom="page">
                <wp:posOffset>771526</wp:posOffset>
              </wp:positionH>
              <wp:positionV relativeFrom="page">
                <wp:posOffset>10020300</wp:posOffset>
              </wp:positionV>
              <wp:extent cx="6209030" cy="0"/>
              <wp:effectExtent l="0" t="0" r="0" b="0"/>
              <wp:wrapNone/>
              <wp:docPr id="5"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12700">
                        <a:solidFill>
                          <a:srgbClr val="0084CD"/>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4FD6B" id="Conector recto 19" o:spid="_x0000_s1026" style="position:absolute;z-index:-2516254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0.75pt,789pt" to="549.6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" strokecolor="#0084cd"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FA48" w14:textId="77777777" w:rsidR="006323D9" w:rsidRDefault="00DE574F" w:rsidP="005F661C">
    <w:pPr>
      <w:pStyle w:val="CANALPIEDEPAGINAAZUL"/>
      <w:tabs>
        <w:tab w:val="center" w:pos="4263"/>
        <w:tab w:val="right" w:pos="8526"/>
      </w:tabs>
      <w:jc w:val="left"/>
    </w:pPr>
    <w:r>
      <w:rPr>
        <w:noProof/>
      </w:rPr>
      <mc:AlternateContent>
        <mc:Choice Requires="wps">
          <w:drawing>
            <wp:anchor distT="0" distB="0" distL="114300" distR="114300" simplePos="0" relativeHeight="251681792" behindDoc="0" locked="0" layoutInCell="1" allowOverlap="1" wp14:anchorId="602B192B" wp14:editId="7071743D">
              <wp:simplePos x="0" y="0"/>
              <wp:positionH relativeFrom="page">
                <wp:posOffset>5240655</wp:posOffset>
              </wp:positionH>
              <wp:positionV relativeFrom="page">
                <wp:posOffset>10149840</wp:posOffset>
              </wp:positionV>
              <wp:extent cx="1600200" cy="28765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ABDC2A7" w14:textId="77777777" w:rsidR="006323D9" w:rsidRPr="000814E6" w:rsidRDefault="006323D9" w:rsidP="009E4B3C">
                          <w:pPr>
                            <w:pStyle w:val="CANALPIEDEPAGINAAZUL"/>
                          </w:pPr>
                          <w:r w:rsidRPr="000814E6">
                            <w:t>Santa Engracia, 125. 28003 Madrid</w:t>
                          </w:r>
                        </w:p>
                        <w:p w14:paraId="3CE1727C" w14:textId="77777777" w:rsidR="006323D9" w:rsidRPr="000814E6" w:rsidRDefault="006323D9" w:rsidP="009E4B3C">
                          <w:pPr>
                            <w:pStyle w:val="CANALPIEDEPAGINAAZUL"/>
                          </w:pPr>
                          <w:r w:rsidRPr="000814E6">
                            <w:t>www.</w:t>
                          </w:r>
                          <w:r>
                            <w:t>canaldeisabelsegunda</w:t>
                          </w:r>
                          <w:r w:rsidRPr="000814E6">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B192B" id="_x0000_t202" coordsize="21600,21600" o:spt="202" path="m,l,21600r21600,l21600,xe">
              <v:stroke joinstyle="miter"/>
              <v:path gradientshapeok="t" o:connecttype="rect"/>
            </v:shapetype>
            <v:shape id="_x0000_s1028" type="#_x0000_t202" style="position:absolute;margin-left:412.65pt;margin-top:799.2pt;width:126pt;height:22.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" filled="f" stroked="f">
              <v:textbox inset="0,0,0,0">
                <w:txbxContent>
                  <w:p w14:paraId="5ABDC2A7" w14:textId="77777777" w:rsidR="006323D9" w:rsidRPr="000814E6" w:rsidRDefault="006323D9" w:rsidP="009E4B3C">
                    <w:pPr>
                      <w:pStyle w:val="CANALPIEDEPAGINAAZUL"/>
                    </w:pPr>
                    <w:r w:rsidRPr="000814E6">
                      <w:t>Santa Engracia, 125. 28003 Madrid</w:t>
                    </w:r>
                  </w:p>
                  <w:p w14:paraId="3CE1727C" w14:textId="77777777" w:rsidR="006323D9" w:rsidRPr="000814E6" w:rsidRDefault="006323D9" w:rsidP="009E4B3C">
                    <w:pPr>
                      <w:pStyle w:val="CANALPIEDEPAGINAAZUL"/>
                    </w:pPr>
                    <w:r w:rsidRPr="000814E6">
                      <w:t>www.</w:t>
                    </w:r>
                    <w:r>
                      <w:t>canaldeisabelsegunda</w:t>
                    </w:r>
                    <w:r w:rsidRPr="000814E6">
                      <w:t>.es</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4B853E66" wp14:editId="51B79ACE">
              <wp:simplePos x="0" y="0"/>
              <wp:positionH relativeFrom="page">
                <wp:posOffset>709295</wp:posOffset>
              </wp:positionH>
              <wp:positionV relativeFrom="page">
                <wp:posOffset>10149840</wp:posOffset>
              </wp:positionV>
              <wp:extent cx="1831975" cy="2876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87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B98F3F4" w14:textId="77777777" w:rsidR="006323D9" w:rsidRPr="000814E6" w:rsidRDefault="006323D9" w:rsidP="00E62477">
                          <w:pPr>
                            <w:pStyle w:val="CANALPIEDEPAGINAAZUL"/>
                            <w:jc w:val="left"/>
                          </w:pPr>
                          <w:r>
                            <w:t>Subdirección de Comunicación</w:t>
                          </w:r>
                        </w:p>
                        <w:p w14:paraId="65D3D106" w14:textId="77777777" w:rsidR="006323D9" w:rsidRPr="000814E6" w:rsidRDefault="006323D9" w:rsidP="00E62477">
                          <w:pPr>
                            <w:pStyle w:val="CANALPIEDEPAGINAAZUL"/>
                            <w:jc w:val="left"/>
                          </w:pPr>
                          <w:r>
                            <w:t>comunicacion@canaldeisabelsegunda.</w:t>
                          </w:r>
                          <w:r w:rsidRPr="000814E6">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3E66" id="_x0000_s1029" type="#_x0000_t202" style="position:absolute;margin-left:55.85pt;margin-top:799.2pt;width:144.25pt;height:22.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" filled="f" stroked="f">
              <v:textbox inset="0,0,0,0">
                <w:txbxContent>
                  <w:p w14:paraId="6B98F3F4" w14:textId="77777777" w:rsidR="006323D9" w:rsidRPr="000814E6" w:rsidRDefault="006323D9" w:rsidP="00E62477">
                    <w:pPr>
                      <w:pStyle w:val="CANALPIEDEPAGINAAZUL"/>
                      <w:jc w:val="left"/>
                    </w:pPr>
                    <w:r>
                      <w:t>Subdirección de Comunicación</w:t>
                    </w:r>
                  </w:p>
                  <w:p w14:paraId="65D3D106" w14:textId="77777777" w:rsidR="006323D9" w:rsidRPr="000814E6" w:rsidRDefault="006323D9" w:rsidP="00E62477">
                    <w:pPr>
                      <w:pStyle w:val="CANALPIEDEPAGINAAZUL"/>
                      <w:jc w:val="left"/>
                    </w:pPr>
                    <w:r>
                      <w:t>comunicacion@canaldeisabelsegunda.</w:t>
                    </w:r>
                    <w:r w:rsidRPr="000814E6">
                      <w:t>es</w:t>
                    </w:r>
                  </w:p>
                </w:txbxContent>
              </v:textbox>
              <w10:wrap anchorx="page" anchory="page"/>
            </v:shape>
          </w:pict>
        </mc:Fallback>
      </mc:AlternateContent>
    </w:r>
    <w:r w:rsidR="005871A5">
      <w:rPr>
        <w:noProof/>
      </w:rPr>
      <mc:AlternateContent>
        <mc:Choice Requires="wps">
          <w:drawing>
            <wp:anchor distT="4294967295" distB="4294967295" distL="114300" distR="114300" simplePos="0" relativeHeight="251682816" behindDoc="1" locked="0" layoutInCell="1" allowOverlap="1" wp14:anchorId="0BBAC32E" wp14:editId="16DE763C">
              <wp:simplePos x="0" y="0"/>
              <wp:positionH relativeFrom="page">
                <wp:posOffset>710565</wp:posOffset>
              </wp:positionH>
              <wp:positionV relativeFrom="page">
                <wp:posOffset>10049510</wp:posOffset>
              </wp:positionV>
              <wp:extent cx="6123305" cy="0"/>
              <wp:effectExtent l="0" t="0" r="0" b="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12700">
                        <a:solidFill>
                          <a:srgbClr val="0084CD"/>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B3307" id="Conector recto 19" o:spid="_x0000_s1026" style="position:absolute;z-index:-2516336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95pt,791.3pt" to="538.1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" strokecolor="#0084cd" strokeweight="1pt">
              <w10:wrap anchorx="page" anchory="page"/>
            </v:line>
          </w:pict>
        </mc:Fallback>
      </mc:AlternateContent>
    </w:r>
    <w:r w:rsidR="006323D9">
      <w:tab/>
    </w:r>
    <w:r w:rsidR="006323D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6BBBE" w14:textId="77777777" w:rsidR="00D82F77" w:rsidRDefault="00D82F77" w:rsidP="00DC00AF">
      <w:r>
        <w:separator/>
      </w:r>
    </w:p>
  </w:footnote>
  <w:footnote w:type="continuationSeparator" w:id="0">
    <w:p w14:paraId="1C76DBA5" w14:textId="77777777" w:rsidR="00D82F77" w:rsidRDefault="00D82F77" w:rsidP="00DC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2E27" w14:textId="77777777" w:rsidR="006323D9" w:rsidRDefault="00D12CF3" w:rsidP="00BC74DB">
    <w:pPr>
      <w:pStyle w:val="Encabezado"/>
      <w:tabs>
        <w:tab w:val="clear" w:pos="4252"/>
        <w:tab w:val="clear" w:pos="8504"/>
        <w:tab w:val="left" w:pos="8010"/>
      </w:tabs>
    </w:pPr>
    <w:r>
      <w:rPr>
        <w:rFonts w:ascii="Arial" w:hAnsi="Arial" w:cs="Arial"/>
        <w:noProof/>
        <w:sz w:val="14"/>
        <w:szCs w:val="14"/>
        <w:lang w:val="es-ES"/>
      </w:rPr>
      <w:drawing>
        <wp:anchor distT="0" distB="0" distL="114300" distR="114300" simplePos="0" relativeHeight="251696128" behindDoc="0" locked="0" layoutInCell="1" allowOverlap="1" wp14:anchorId="2B37D228" wp14:editId="178615DC">
          <wp:simplePos x="0" y="0"/>
          <wp:positionH relativeFrom="margin">
            <wp:posOffset>-1322070</wp:posOffset>
          </wp:positionH>
          <wp:positionV relativeFrom="paragraph">
            <wp:posOffset>1693545</wp:posOffset>
          </wp:positionV>
          <wp:extent cx="1000125" cy="6397028"/>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ss release.jpg"/>
                  <pic:cNvPicPr/>
                </pic:nvPicPr>
                <pic:blipFill>
                  <a:blip r:embed="rId1"/>
                  <a:stretch>
                    <a:fillRect/>
                  </a:stretch>
                </pic:blipFill>
                <pic:spPr>
                  <a:xfrm>
                    <a:off x="0" y="0"/>
                    <a:ext cx="1000125" cy="6397028"/>
                  </a:xfrm>
                  <a:prstGeom prst="rect">
                    <a:avLst/>
                  </a:prstGeom>
                </pic:spPr>
              </pic:pic>
            </a:graphicData>
          </a:graphic>
          <wp14:sizeRelH relativeFrom="margin">
            <wp14:pctWidth>0</wp14:pctWidth>
          </wp14:sizeRelH>
          <wp14:sizeRelV relativeFrom="margin">
            <wp14:pctHeight>0</wp14:pctHeight>
          </wp14:sizeRelV>
        </wp:anchor>
      </w:drawing>
    </w:r>
    <w:r w:rsidR="006323D9">
      <w:rPr>
        <w:rFonts w:ascii="Arial" w:hAnsi="Arial" w:cs="Arial"/>
        <w:noProof/>
        <w:sz w:val="14"/>
        <w:szCs w:val="14"/>
        <w:lang w:val="es-ES"/>
      </w:rPr>
      <w:drawing>
        <wp:anchor distT="0" distB="0" distL="114300" distR="114300" simplePos="0" relativeHeight="251689984" behindDoc="0" locked="0" layoutInCell="1" allowOverlap="1" wp14:anchorId="0E015DC9" wp14:editId="657798B9">
          <wp:simplePos x="0" y="0"/>
          <wp:positionH relativeFrom="column">
            <wp:posOffset>-760095</wp:posOffset>
          </wp:positionH>
          <wp:positionV relativeFrom="paragraph">
            <wp:posOffset>6985</wp:posOffset>
          </wp:positionV>
          <wp:extent cx="1098550" cy="504825"/>
          <wp:effectExtent l="0" t="0" r="6350" b="9525"/>
          <wp:wrapSquare wrapText="bothSides"/>
          <wp:docPr id="1" name="Imagen 3">
            <a:hlinkClick xmlns:a="http://schemas.openxmlformats.org/drawingml/2006/main" r:id="rId2" invalidUrl="http://:/www.canaldeisabelsegunda.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a:hlinkClick r:id="rId3" invalidUrl="http://:/www.canaldeisabelsegunda.es"/>
                  </pic:cNvPr>
                  <pic:cNvPicPr/>
                </pic:nvPicPr>
                <pic:blipFill>
                  <a:blip r:embed="rId4">
                    <a:extLst>
                      <a:ext uri="{28A0092B-C50C-407E-A947-70E740481C1C}">
                        <a14:useLocalDpi xmlns:a14="http://schemas.microsoft.com/office/drawing/2010/main" val="0"/>
                      </a:ext>
                    </a:extLst>
                  </a:blip>
                  <a:stretch>
                    <a:fillRect/>
                  </a:stretch>
                </pic:blipFill>
                <pic:spPr>
                  <a:xfrm>
                    <a:off x="0" y="0"/>
                    <a:ext cx="1098550" cy="504825"/>
                  </a:xfrm>
                  <a:prstGeom prst="rect">
                    <a:avLst/>
                  </a:prstGeom>
                </pic:spPr>
              </pic:pic>
            </a:graphicData>
          </a:graphic>
        </wp:anchor>
      </w:drawing>
    </w:r>
    <w:r w:rsidR="006323D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C7C1" w14:textId="77777777" w:rsidR="006323D9" w:rsidRDefault="006323D9" w:rsidP="00786A10">
    <w:pPr>
      <w:pStyle w:val="Encabezado"/>
      <w:ind w:left="-1701"/>
    </w:pPr>
    <w:r>
      <w:rPr>
        <w:noProof/>
        <w:lang w:val="es-ES"/>
      </w:rPr>
      <w:drawing>
        <wp:anchor distT="0" distB="0" distL="114300" distR="114300" simplePos="0" relativeHeight="251687936" behindDoc="0" locked="0" layoutInCell="1" allowOverlap="1" wp14:anchorId="52F821AB" wp14:editId="143080DB">
          <wp:simplePos x="0" y="0"/>
          <wp:positionH relativeFrom="column">
            <wp:posOffset>-887730</wp:posOffset>
          </wp:positionH>
          <wp:positionV relativeFrom="paragraph">
            <wp:posOffset>635</wp:posOffset>
          </wp:positionV>
          <wp:extent cx="1309370" cy="609600"/>
          <wp:effectExtent l="1905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tendido 2016 V2 CMYK.pdf"/>
                  <pic:cNvPicPr/>
                </pic:nvPicPr>
                <pic:blipFill>
                  <a:blip r:embed="rId1">
                    <a:extLst>
                      <a:ext uri="{28A0092B-C50C-407E-A947-70E740481C1C}">
                        <a14:useLocalDpi xmlns:a14="http://schemas.microsoft.com/office/drawing/2010/main" val="0"/>
                      </a:ext>
                    </a:extLst>
                  </a:blip>
                  <a:stretch>
                    <a:fillRect/>
                  </a:stretch>
                </pic:blipFill>
                <pic:spPr>
                  <a:xfrm>
                    <a:off x="0" y="0"/>
                    <a:ext cx="1309370" cy="609600"/>
                  </a:xfrm>
                  <a:prstGeom prst="rect">
                    <a:avLst/>
                  </a:prstGeom>
                </pic:spPr>
              </pic:pic>
            </a:graphicData>
          </a:graphic>
        </wp:anchor>
      </w:drawing>
    </w:r>
  </w:p>
  <w:p w14:paraId="7E86F719" w14:textId="77777777" w:rsidR="006323D9" w:rsidRDefault="006323D9" w:rsidP="00786A10">
    <w:pPr>
      <w:pStyle w:val="Encabezado"/>
      <w:ind w:left="-1701"/>
    </w:pPr>
    <w:r w:rsidRPr="00A44EB1">
      <w:rPr>
        <w:noProof/>
        <w:lang w:val="es-ES"/>
      </w:rPr>
      <w:drawing>
        <wp:anchor distT="0" distB="0" distL="114300" distR="114300" simplePos="0" relativeHeight="251695104" behindDoc="1" locked="0" layoutInCell="1" allowOverlap="0" wp14:anchorId="23CBFBF8" wp14:editId="638E2B97">
          <wp:simplePos x="0" y="0"/>
          <wp:positionH relativeFrom="column">
            <wp:posOffset>-1043728</wp:posOffset>
          </wp:positionH>
          <wp:positionV relativeFrom="page">
            <wp:posOffset>2032000</wp:posOffset>
          </wp:positionV>
          <wp:extent cx="844550" cy="6451600"/>
          <wp:effectExtent l="19050" t="0" r="0" b="0"/>
          <wp:wrapNone/>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079" cy="6457070"/>
                  </a:xfrm>
                  <a:prstGeom prst="rect">
                    <a:avLst/>
                  </a:prstGeom>
                  <a:noFill/>
                </pic:spPr>
              </pic:pic>
            </a:graphicData>
          </a:graphic>
        </wp:anchor>
      </w:drawing>
    </w:r>
  </w:p>
  <w:p w14:paraId="1AC27EEF" w14:textId="77777777" w:rsidR="006323D9" w:rsidRPr="00786A10" w:rsidRDefault="006323D9" w:rsidP="00786A10">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9610C"/>
    <w:multiLevelType w:val="hybridMultilevel"/>
    <w:tmpl w:val="94F63C32"/>
    <w:lvl w:ilvl="0" w:tplc="D08C2E38">
      <w:start w:val="1"/>
      <w:numFmt w:val="bullet"/>
      <w:lvlText w:val="-"/>
      <w:lvlJc w:val="left"/>
      <w:pPr>
        <w:tabs>
          <w:tab w:val="num" w:pos="720"/>
        </w:tabs>
        <w:ind w:left="720" w:hanging="360"/>
      </w:pPr>
      <w:rPr>
        <w:rFonts w:ascii="Times New Roman" w:hAnsi="Times New Roman" w:hint="default"/>
      </w:rPr>
    </w:lvl>
    <w:lvl w:ilvl="1" w:tplc="8FE6DB68" w:tentative="1">
      <w:start w:val="1"/>
      <w:numFmt w:val="bullet"/>
      <w:lvlText w:val="-"/>
      <w:lvlJc w:val="left"/>
      <w:pPr>
        <w:tabs>
          <w:tab w:val="num" w:pos="1440"/>
        </w:tabs>
        <w:ind w:left="1440" w:hanging="360"/>
      </w:pPr>
      <w:rPr>
        <w:rFonts w:ascii="Times New Roman" w:hAnsi="Times New Roman" w:hint="default"/>
      </w:rPr>
    </w:lvl>
    <w:lvl w:ilvl="2" w:tplc="CE82CC86" w:tentative="1">
      <w:start w:val="1"/>
      <w:numFmt w:val="bullet"/>
      <w:lvlText w:val="-"/>
      <w:lvlJc w:val="left"/>
      <w:pPr>
        <w:tabs>
          <w:tab w:val="num" w:pos="2160"/>
        </w:tabs>
        <w:ind w:left="2160" w:hanging="360"/>
      </w:pPr>
      <w:rPr>
        <w:rFonts w:ascii="Times New Roman" w:hAnsi="Times New Roman" w:hint="default"/>
      </w:rPr>
    </w:lvl>
    <w:lvl w:ilvl="3" w:tplc="A622ECC8" w:tentative="1">
      <w:start w:val="1"/>
      <w:numFmt w:val="bullet"/>
      <w:lvlText w:val="-"/>
      <w:lvlJc w:val="left"/>
      <w:pPr>
        <w:tabs>
          <w:tab w:val="num" w:pos="2880"/>
        </w:tabs>
        <w:ind w:left="2880" w:hanging="360"/>
      </w:pPr>
      <w:rPr>
        <w:rFonts w:ascii="Times New Roman" w:hAnsi="Times New Roman" w:hint="default"/>
      </w:rPr>
    </w:lvl>
    <w:lvl w:ilvl="4" w:tplc="5128BE6E" w:tentative="1">
      <w:start w:val="1"/>
      <w:numFmt w:val="bullet"/>
      <w:lvlText w:val="-"/>
      <w:lvlJc w:val="left"/>
      <w:pPr>
        <w:tabs>
          <w:tab w:val="num" w:pos="3600"/>
        </w:tabs>
        <w:ind w:left="3600" w:hanging="360"/>
      </w:pPr>
      <w:rPr>
        <w:rFonts w:ascii="Times New Roman" w:hAnsi="Times New Roman" w:hint="default"/>
      </w:rPr>
    </w:lvl>
    <w:lvl w:ilvl="5" w:tplc="3BF6D8EA" w:tentative="1">
      <w:start w:val="1"/>
      <w:numFmt w:val="bullet"/>
      <w:lvlText w:val="-"/>
      <w:lvlJc w:val="left"/>
      <w:pPr>
        <w:tabs>
          <w:tab w:val="num" w:pos="4320"/>
        </w:tabs>
        <w:ind w:left="4320" w:hanging="360"/>
      </w:pPr>
      <w:rPr>
        <w:rFonts w:ascii="Times New Roman" w:hAnsi="Times New Roman" w:hint="default"/>
      </w:rPr>
    </w:lvl>
    <w:lvl w:ilvl="6" w:tplc="4A4A5C88" w:tentative="1">
      <w:start w:val="1"/>
      <w:numFmt w:val="bullet"/>
      <w:lvlText w:val="-"/>
      <w:lvlJc w:val="left"/>
      <w:pPr>
        <w:tabs>
          <w:tab w:val="num" w:pos="5040"/>
        </w:tabs>
        <w:ind w:left="5040" w:hanging="360"/>
      </w:pPr>
      <w:rPr>
        <w:rFonts w:ascii="Times New Roman" w:hAnsi="Times New Roman" w:hint="default"/>
      </w:rPr>
    </w:lvl>
    <w:lvl w:ilvl="7" w:tplc="453A24CE" w:tentative="1">
      <w:start w:val="1"/>
      <w:numFmt w:val="bullet"/>
      <w:lvlText w:val="-"/>
      <w:lvlJc w:val="left"/>
      <w:pPr>
        <w:tabs>
          <w:tab w:val="num" w:pos="5760"/>
        </w:tabs>
        <w:ind w:left="5760" w:hanging="360"/>
      </w:pPr>
      <w:rPr>
        <w:rFonts w:ascii="Times New Roman" w:hAnsi="Times New Roman" w:hint="default"/>
      </w:rPr>
    </w:lvl>
    <w:lvl w:ilvl="8" w:tplc="354E4B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CF235E"/>
    <w:multiLevelType w:val="hybridMultilevel"/>
    <w:tmpl w:val="29227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D4DA9"/>
    <w:multiLevelType w:val="hybridMultilevel"/>
    <w:tmpl w:val="10562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4F775D"/>
    <w:multiLevelType w:val="hybridMultilevel"/>
    <w:tmpl w:val="05920B56"/>
    <w:lvl w:ilvl="0" w:tplc="0C0A000D">
      <w:start w:val="1"/>
      <w:numFmt w:val="bullet"/>
      <w:lvlText w:val=""/>
      <w:lvlJc w:val="left"/>
      <w:pPr>
        <w:ind w:left="720" w:hanging="360"/>
      </w:pPr>
      <w:rPr>
        <w:rFonts w:ascii="Wingdings" w:hAnsi="Wingdings"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AA7C6C"/>
    <w:multiLevelType w:val="hybridMultilevel"/>
    <w:tmpl w:val="09B60B9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D533D1"/>
    <w:multiLevelType w:val="hybridMultilevel"/>
    <w:tmpl w:val="09323A46"/>
    <w:lvl w:ilvl="0" w:tplc="1EEE075E">
      <w:start w:val="1"/>
      <w:numFmt w:val="bullet"/>
      <w:lvlText w:val="•"/>
      <w:lvlJc w:val="left"/>
      <w:pPr>
        <w:tabs>
          <w:tab w:val="num" w:pos="720"/>
        </w:tabs>
        <w:ind w:left="720" w:hanging="360"/>
      </w:pPr>
      <w:rPr>
        <w:rFonts w:ascii="Arial" w:hAnsi="Arial" w:hint="default"/>
      </w:rPr>
    </w:lvl>
    <w:lvl w:ilvl="1" w:tplc="FAF66638" w:tentative="1">
      <w:start w:val="1"/>
      <w:numFmt w:val="bullet"/>
      <w:lvlText w:val="•"/>
      <w:lvlJc w:val="left"/>
      <w:pPr>
        <w:tabs>
          <w:tab w:val="num" w:pos="1440"/>
        </w:tabs>
        <w:ind w:left="1440" w:hanging="360"/>
      </w:pPr>
      <w:rPr>
        <w:rFonts w:ascii="Arial" w:hAnsi="Arial" w:hint="default"/>
      </w:rPr>
    </w:lvl>
    <w:lvl w:ilvl="2" w:tplc="E71CCA3A" w:tentative="1">
      <w:start w:val="1"/>
      <w:numFmt w:val="bullet"/>
      <w:lvlText w:val="•"/>
      <w:lvlJc w:val="left"/>
      <w:pPr>
        <w:tabs>
          <w:tab w:val="num" w:pos="2160"/>
        </w:tabs>
        <w:ind w:left="2160" w:hanging="360"/>
      </w:pPr>
      <w:rPr>
        <w:rFonts w:ascii="Arial" w:hAnsi="Arial" w:hint="default"/>
      </w:rPr>
    </w:lvl>
    <w:lvl w:ilvl="3" w:tplc="943C34DA" w:tentative="1">
      <w:start w:val="1"/>
      <w:numFmt w:val="bullet"/>
      <w:lvlText w:val="•"/>
      <w:lvlJc w:val="left"/>
      <w:pPr>
        <w:tabs>
          <w:tab w:val="num" w:pos="2880"/>
        </w:tabs>
        <w:ind w:left="2880" w:hanging="360"/>
      </w:pPr>
      <w:rPr>
        <w:rFonts w:ascii="Arial" w:hAnsi="Arial" w:hint="default"/>
      </w:rPr>
    </w:lvl>
    <w:lvl w:ilvl="4" w:tplc="08B43E50" w:tentative="1">
      <w:start w:val="1"/>
      <w:numFmt w:val="bullet"/>
      <w:lvlText w:val="•"/>
      <w:lvlJc w:val="left"/>
      <w:pPr>
        <w:tabs>
          <w:tab w:val="num" w:pos="3600"/>
        </w:tabs>
        <w:ind w:left="3600" w:hanging="360"/>
      </w:pPr>
      <w:rPr>
        <w:rFonts w:ascii="Arial" w:hAnsi="Arial" w:hint="default"/>
      </w:rPr>
    </w:lvl>
    <w:lvl w:ilvl="5" w:tplc="E75675C2" w:tentative="1">
      <w:start w:val="1"/>
      <w:numFmt w:val="bullet"/>
      <w:lvlText w:val="•"/>
      <w:lvlJc w:val="left"/>
      <w:pPr>
        <w:tabs>
          <w:tab w:val="num" w:pos="4320"/>
        </w:tabs>
        <w:ind w:left="4320" w:hanging="360"/>
      </w:pPr>
      <w:rPr>
        <w:rFonts w:ascii="Arial" w:hAnsi="Arial" w:hint="default"/>
      </w:rPr>
    </w:lvl>
    <w:lvl w:ilvl="6" w:tplc="10DC4010" w:tentative="1">
      <w:start w:val="1"/>
      <w:numFmt w:val="bullet"/>
      <w:lvlText w:val="•"/>
      <w:lvlJc w:val="left"/>
      <w:pPr>
        <w:tabs>
          <w:tab w:val="num" w:pos="5040"/>
        </w:tabs>
        <w:ind w:left="5040" w:hanging="360"/>
      </w:pPr>
      <w:rPr>
        <w:rFonts w:ascii="Arial" w:hAnsi="Arial" w:hint="default"/>
      </w:rPr>
    </w:lvl>
    <w:lvl w:ilvl="7" w:tplc="33D4A278" w:tentative="1">
      <w:start w:val="1"/>
      <w:numFmt w:val="bullet"/>
      <w:lvlText w:val="•"/>
      <w:lvlJc w:val="left"/>
      <w:pPr>
        <w:tabs>
          <w:tab w:val="num" w:pos="5760"/>
        </w:tabs>
        <w:ind w:left="5760" w:hanging="360"/>
      </w:pPr>
      <w:rPr>
        <w:rFonts w:ascii="Arial" w:hAnsi="Arial" w:hint="default"/>
      </w:rPr>
    </w:lvl>
    <w:lvl w:ilvl="8" w:tplc="5928CE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2F3786"/>
    <w:multiLevelType w:val="hybridMultilevel"/>
    <w:tmpl w:val="8CBEC9A6"/>
    <w:lvl w:ilvl="0" w:tplc="802A5444">
      <w:start w:val="1"/>
      <w:numFmt w:val="bullet"/>
      <w:lvlText w:val="•"/>
      <w:lvlJc w:val="left"/>
      <w:pPr>
        <w:tabs>
          <w:tab w:val="num" w:pos="720"/>
        </w:tabs>
        <w:ind w:left="720" w:hanging="360"/>
      </w:pPr>
      <w:rPr>
        <w:rFonts w:ascii="Arial" w:hAnsi="Arial" w:hint="default"/>
      </w:rPr>
    </w:lvl>
    <w:lvl w:ilvl="1" w:tplc="17C686FA">
      <w:numFmt w:val="bullet"/>
      <w:lvlText w:val="-"/>
      <w:lvlJc w:val="left"/>
      <w:pPr>
        <w:tabs>
          <w:tab w:val="num" w:pos="1440"/>
        </w:tabs>
        <w:ind w:left="1440" w:hanging="360"/>
      </w:pPr>
      <w:rPr>
        <w:rFonts w:ascii="Calibri" w:hAnsi="Calibri" w:hint="default"/>
      </w:rPr>
    </w:lvl>
    <w:lvl w:ilvl="2" w:tplc="9DB0E72A" w:tentative="1">
      <w:start w:val="1"/>
      <w:numFmt w:val="bullet"/>
      <w:lvlText w:val="•"/>
      <w:lvlJc w:val="left"/>
      <w:pPr>
        <w:tabs>
          <w:tab w:val="num" w:pos="2160"/>
        </w:tabs>
        <w:ind w:left="2160" w:hanging="360"/>
      </w:pPr>
      <w:rPr>
        <w:rFonts w:ascii="Arial" w:hAnsi="Arial" w:hint="default"/>
      </w:rPr>
    </w:lvl>
    <w:lvl w:ilvl="3" w:tplc="C360DABA" w:tentative="1">
      <w:start w:val="1"/>
      <w:numFmt w:val="bullet"/>
      <w:lvlText w:val="•"/>
      <w:lvlJc w:val="left"/>
      <w:pPr>
        <w:tabs>
          <w:tab w:val="num" w:pos="2880"/>
        </w:tabs>
        <w:ind w:left="2880" w:hanging="360"/>
      </w:pPr>
      <w:rPr>
        <w:rFonts w:ascii="Arial" w:hAnsi="Arial" w:hint="default"/>
      </w:rPr>
    </w:lvl>
    <w:lvl w:ilvl="4" w:tplc="AD621128" w:tentative="1">
      <w:start w:val="1"/>
      <w:numFmt w:val="bullet"/>
      <w:lvlText w:val="•"/>
      <w:lvlJc w:val="left"/>
      <w:pPr>
        <w:tabs>
          <w:tab w:val="num" w:pos="3600"/>
        </w:tabs>
        <w:ind w:left="3600" w:hanging="360"/>
      </w:pPr>
      <w:rPr>
        <w:rFonts w:ascii="Arial" w:hAnsi="Arial" w:hint="default"/>
      </w:rPr>
    </w:lvl>
    <w:lvl w:ilvl="5" w:tplc="80501472" w:tentative="1">
      <w:start w:val="1"/>
      <w:numFmt w:val="bullet"/>
      <w:lvlText w:val="•"/>
      <w:lvlJc w:val="left"/>
      <w:pPr>
        <w:tabs>
          <w:tab w:val="num" w:pos="4320"/>
        </w:tabs>
        <w:ind w:left="4320" w:hanging="360"/>
      </w:pPr>
      <w:rPr>
        <w:rFonts w:ascii="Arial" w:hAnsi="Arial" w:hint="default"/>
      </w:rPr>
    </w:lvl>
    <w:lvl w:ilvl="6" w:tplc="BAEC62A6" w:tentative="1">
      <w:start w:val="1"/>
      <w:numFmt w:val="bullet"/>
      <w:lvlText w:val="•"/>
      <w:lvlJc w:val="left"/>
      <w:pPr>
        <w:tabs>
          <w:tab w:val="num" w:pos="5040"/>
        </w:tabs>
        <w:ind w:left="5040" w:hanging="360"/>
      </w:pPr>
      <w:rPr>
        <w:rFonts w:ascii="Arial" w:hAnsi="Arial" w:hint="default"/>
      </w:rPr>
    </w:lvl>
    <w:lvl w:ilvl="7" w:tplc="D5FA8A34" w:tentative="1">
      <w:start w:val="1"/>
      <w:numFmt w:val="bullet"/>
      <w:lvlText w:val="•"/>
      <w:lvlJc w:val="left"/>
      <w:pPr>
        <w:tabs>
          <w:tab w:val="num" w:pos="5760"/>
        </w:tabs>
        <w:ind w:left="5760" w:hanging="360"/>
      </w:pPr>
      <w:rPr>
        <w:rFonts w:ascii="Arial" w:hAnsi="Arial" w:hint="default"/>
      </w:rPr>
    </w:lvl>
    <w:lvl w:ilvl="8" w:tplc="79B820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D54FA8"/>
    <w:multiLevelType w:val="hybridMultilevel"/>
    <w:tmpl w:val="495A8C40"/>
    <w:lvl w:ilvl="0" w:tplc="DEB2FE04">
      <w:start w:val="1"/>
      <w:numFmt w:val="bullet"/>
      <w:pStyle w:val="CANALRESALTADO"/>
      <w:lvlText w:val=""/>
      <w:lvlJc w:val="left"/>
      <w:pPr>
        <w:ind w:left="3762" w:hanging="360"/>
      </w:pPr>
      <w:rPr>
        <w:rFonts w:ascii="Symbol" w:hAnsi="Symbol" w:hint="default"/>
      </w:rPr>
    </w:lvl>
    <w:lvl w:ilvl="1" w:tplc="0C0A0003" w:tentative="1">
      <w:start w:val="1"/>
      <w:numFmt w:val="bullet"/>
      <w:lvlText w:val="o"/>
      <w:lvlJc w:val="left"/>
      <w:pPr>
        <w:ind w:left="4482" w:hanging="360"/>
      </w:pPr>
      <w:rPr>
        <w:rFonts w:ascii="Courier New" w:hAnsi="Courier New" w:cs="Courier New" w:hint="default"/>
      </w:rPr>
    </w:lvl>
    <w:lvl w:ilvl="2" w:tplc="0C0A0005" w:tentative="1">
      <w:start w:val="1"/>
      <w:numFmt w:val="bullet"/>
      <w:lvlText w:val=""/>
      <w:lvlJc w:val="left"/>
      <w:pPr>
        <w:ind w:left="5202" w:hanging="360"/>
      </w:pPr>
      <w:rPr>
        <w:rFonts w:ascii="Wingdings" w:hAnsi="Wingdings" w:hint="default"/>
      </w:rPr>
    </w:lvl>
    <w:lvl w:ilvl="3" w:tplc="0C0A0001" w:tentative="1">
      <w:start w:val="1"/>
      <w:numFmt w:val="bullet"/>
      <w:lvlText w:val=""/>
      <w:lvlJc w:val="left"/>
      <w:pPr>
        <w:ind w:left="5922" w:hanging="360"/>
      </w:pPr>
      <w:rPr>
        <w:rFonts w:ascii="Symbol" w:hAnsi="Symbol" w:hint="default"/>
      </w:rPr>
    </w:lvl>
    <w:lvl w:ilvl="4" w:tplc="0C0A0003" w:tentative="1">
      <w:start w:val="1"/>
      <w:numFmt w:val="bullet"/>
      <w:lvlText w:val="o"/>
      <w:lvlJc w:val="left"/>
      <w:pPr>
        <w:ind w:left="6642" w:hanging="360"/>
      </w:pPr>
      <w:rPr>
        <w:rFonts w:ascii="Courier New" w:hAnsi="Courier New" w:cs="Courier New" w:hint="default"/>
      </w:rPr>
    </w:lvl>
    <w:lvl w:ilvl="5" w:tplc="0C0A0005" w:tentative="1">
      <w:start w:val="1"/>
      <w:numFmt w:val="bullet"/>
      <w:lvlText w:val=""/>
      <w:lvlJc w:val="left"/>
      <w:pPr>
        <w:ind w:left="7362" w:hanging="360"/>
      </w:pPr>
      <w:rPr>
        <w:rFonts w:ascii="Wingdings" w:hAnsi="Wingdings" w:hint="default"/>
      </w:rPr>
    </w:lvl>
    <w:lvl w:ilvl="6" w:tplc="0C0A0001" w:tentative="1">
      <w:start w:val="1"/>
      <w:numFmt w:val="bullet"/>
      <w:lvlText w:val=""/>
      <w:lvlJc w:val="left"/>
      <w:pPr>
        <w:ind w:left="8082" w:hanging="360"/>
      </w:pPr>
      <w:rPr>
        <w:rFonts w:ascii="Symbol" w:hAnsi="Symbol" w:hint="default"/>
      </w:rPr>
    </w:lvl>
    <w:lvl w:ilvl="7" w:tplc="0C0A0003" w:tentative="1">
      <w:start w:val="1"/>
      <w:numFmt w:val="bullet"/>
      <w:lvlText w:val="o"/>
      <w:lvlJc w:val="left"/>
      <w:pPr>
        <w:ind w:left="8802" w:hanging="360"/>
      </w:pPr>
      <w:rPr>
        <w:rFonts w:ascii="Courier New" w:hAnsi="Courier New" w:cs="Courier New" w:hint="default"/>
      </w:rPr>
    </w:lvl>
    <w:lvl w:ilvl="8" w:tplc="0C0A0005" w:tentative="1">
      <w:start w:val="1"/>
      <w:numFmt w:val="bullet"/>
      <w:lvlText w:val=""/>
      <w:lvlJc w:val="left"/>
      <w:pPr>
        <w:ind w:left="9522"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8"/>
  <w:hyphenationZone w:val="425"/>
  <w:drawingGridHorizontalSpacing w:val="10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BF"/>
    <w:rsid w:val="00012C8D"/>
    <w:rsid w:val="00055906"/>
    <w:rsid w:val="00056325"/>
    <w:rsid w:val="00061826"/>
    <w:rsid w:val="00063ABC"/>
    <w:rsid w:val="000779C4"/>
    <w:rsid w:val="00095F0A"/>
    <w:rsid w:val="0009718E"/>
    <w:rsid w:val="000A5742"/>
    <w:rsid w:val="00107D4E"/>
    <w:rsid w:val="00122EB0"/>
    <w:rsid w:val="00145B14"/>
    <w:rsid w:val="00172144"/>
    <w:rsid w:val="001A0E92"/>
    <w:rsid w:val="001A673C"/>
    <w:rsid w:val="001B2EAA"/>
    <w:rsid w:val="001E0AF0"/>
    <w:rsid w:val="001F5CFA"/>
    <w:rsid w:val="002732FA"/>
    <w:rsid w:val="002755F0"/>
    <w:rsid w:val="002967C1"/>
    <w:rsid w:val="00297553"/>
    <w:rsid w:val="002A6F5A"/>
    <w:rsid w:val="002B1107"/>
    <w:rsid w:val="002B7C39"/>
    <w:rsid w:val="002C4312"/>
    <w:rsid w:val="002E59A8"/>
    <w:rsid w:val="002F7C4A"/>
    <w:rsid w:val="00307557"/>
    <w:rsid w:val="00321F88"/>
    <w:rsid w:val="00370115"/>
    <w:rsid w:val="00372330"/>
    <w:rsid w:val="003B0BF8"/>
    <w:rsid w:val="003B6848"/>
    <w:rsid w:val="003B7C34"/>
    <w:rsid w:val="003C73C6"/>
    <w:rsid w:val="003F4301"/>
    <w:rsid w:val="004047FB"/>
    <w:rsid w:val="004072C9"/>
    <w:rsid w:val="00411064"/>
    <w:rsid w:val="004413DA"/>
    <w:rsid w:val="00455D5C"/>
    <w:rsid w:val="00485C1D"/>
    <w:rsid w:val="004B230D"/>
    <w:rsid w:val="004F21B5"/>
    <w:rsid w:val="00501A2E"/>
    <w:rsid w:val="00503406"/>
    <w:rsid w:val="005178F8"/>
    <w:rsid w:val="005237B3"/>
    <w:rsid w:val="005871A5"/>
    <w:rsid w:val="00593DF8"/>
    <w:rsid w:val="005A0965"/>
    <w:rsid w:val="005A6A11"/>
    <w:rsid w:val="005A7A45"/>
    <w:rsid w:val="005B0459"/>
    <w:rsid w:val="005C1C3E"/>
    <w:rsid w:val="005C2121"/>
    <w:rsid w:val="005F4DCF"/>
    <w:rsid w:val="005F661C"/>
    <w:rsid w:val="006066CD"/>
    <w:rsid w:val="00616A37"/>
    <w:rsid w:val="006205C2"/>
    <w:rsid w:val="006237FC"/>
    <w:rsid w:val="00623C50"/>
    <w:rsid w:val="00623CA8"/>
    <w:rsid w:val="006323D9"/>
    <w:rsid w:val="006722FB"/>
    <w:rsid w:val="006A67FD"/>
    <w:rsid w:val="006D5647"/>
    <w:rsid w:val="00706907"/>
    <w:rsid w:val="00725623"/>
    <w:rsid w:val="00732915"/>
    <w:rsid w:val="00744400"/>
    <w:rsid w:val="007552E1"/>
    <w:rsid w:val="00764D66"/>
    <w:rsid w:val="00786A10"/>
    <w:rsid w:val="00790628"/>
    <w:rsid w:val="007B6AAF"/>
    <w:rsid w:val="00802BFB"/>
    <w:rsid w:val="00812550"/>
    <w:rsid w:val="008355DD"/>
    <w:rsid w:val="00842A97"/>
    <w:rsid w:val="0085356C"/>
    <w:rsid w:val="00887490"/>
    <w:rsid w:val="0089141E"/>
    <w:rsid w:val="008B4C68"/>
    <w:rsid w:val="008D0040"/>
    <w:rsid w:val="008E0588"/>
    <w:rsid w:val="00924CD8"/>
    <w:rsid w:val="00970121"/>
    <w:rsid w:val="009846C1"/>
    <w:rsid w:val="00992C24"/>
    <w:rsid w:val="00997C07"/>
    <w:rsid w:val="009C1306"/>
    <w:rsid w:val="009C1DA4"/>
    <w:rsid w:val="009E4B3C"/>
    <w:rsid w:val="009F1BA3"/>
    <w:rsid w:val="009F2F72"/>
    <w:rsid w:val="009F6045"/>
    <w:rsid w:val="00A00AA3"/>
    <w:rsid w:val="00A01C83"/>
    <w:rsid w:val="00A10084"/>
    <w:rsid w:val="00A1415F"/>
    <w:rsid w:val="00A243F1"/>
    <w:rsid w:val="00A3161D"/>
    <w:rsid w:val="00A44EB1"/>
    <w:rsid w:val="00A846ED"/>
    <w:rsid w:val="00A871E7"/>
    <w:rsid w:val="00A9071D"/>
    <w:rsid w:val="00AC4083"/>
    <w:rsid w:val="00B100B9"/>
    <w:rsid w:val="00B33E8E"/>
    <w:rsid w:val="00B508AD"/>
    <w:rsid w:val="00B50A1A"/>
    <w:rsid w:val="00B67857"/>
    <w:rsid w:val="00B7611E"/>
    <w:rsid w:val="00B76B26"/>
    <w:rsid w:val="00B822DB"/>
    <w:rsid w:val="00B86376"/>
    <w:rsid w:val="00BB2C82"/>
    <w:rsid w:val="00BB753E"/>
    <w:rsid w:val="00BC379D"/>
    <w:rsid w:val="00BC74DB"/>
    <w:rsid w:val="00BD7261"/>
    <w:rsid w:val="00BE0107"/>
    <w:rsid w:val="00C01167"/>
    <w:rsid w:val="00C02C64"/>
    <w:rsid w:val="00C0381E"/>
    <w:rsid w:val="00C06FD3"/>
    <w:rsid w:val="00C214FF"/>
    <w:rsid w:val="00C23BAD"/>
    <w:rsid w:val="00C315CB"/>
    <w:rsid w:val="00C54D81"/>
    <w:rsid w:val="00C57E3A"/>
    <w:rsid w:val="00C70EB0"/>
    <w:rsid w:val="00C80CEF"/>
    <w:rsid w:val="00C87C3A"/>
    <w:rsid w:val="00C90855"/>
    <w:rsid w:val="00CB0603"/>
    <w:rsid w:val="00CB2017"/>
    <w:rsid w:val="00CC5E67"/>
    <w:rsid w:val="00CC6DA1"/>
    <w:rsid w:val="00CD3C30"/>
    <w:rsid w:val="00CE1E83"/>
    <w:rsid w:val="00CE40B8"/>
    <w:rsid w:val="00CF5B42"/>
    <w:rsid w:val="00D00EA1"/>
    <w:rsid w:val="00D12096"/>
    <w:rsid w:val="00D12CF3"/>
    <w:rsid w:val="00D243AA"/>
    <w:rsid w:val="00D27FC1"/>
    <w:rsid w:val="00D57910"/>
    <w:rsid w:val="00D82F77"/>
    <w:rsid w:val="00D960BF"/>
    <w:rsid w:val="00DB3809"/>
    <w:rsid w:val="00DC00AF"/>
    <w:rsid w:val="00DC306A"/>
    <w:rsid w:val="00DC31D6"/>
    <w:rsid w:val="00DD16DE"/>
    <w:rsid w:val="00DE574F"/>
    <w:rsid w:val="00DF53E0"/>
    <w:rsid w:val="00E2113C"/>
    <w:rsid w:val="00E222A4"/>
    <w:rsid w:val="00E24635"/>
    <w:rsid w:val="00E35D29"/>
    <w:rsid w:val="00E40292"/>
    <w:rsid w:val="00E62477"/>
    <w:rsid w:val="00E62764"/>
    <w:rsid w:val="00E755E8"/>
    <w:rsid w:val="00E83C53"/>
    <w:rsid w:val="00EA70BE"/>
    <w:rsid w:val="00ED3D17"/>
    <w:rsid w:val="00ED6C2C"/>
    <w:rsid w:val="00EE2A0E"/>
    <w:rsid w:val="00EE315A"/>
    <w:rsid w:val="00F275D7"/>
    <w:rsid w:val="00F676D0"/>
    <w:rsid w:val="00F877BF"/>
    <w:rsid w:val="00FB250A"/>
    <w:rsid w:val="00FB4A12"/>
    <w:rsid w:val="00FB7560"/>
    <w:rsid w:val="00FE3092"/>
    <w:rsid w:val="00FF4016"/>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2DF76"/>
  <w15:docId w15:val="{73E2ECA9-EEE9-43E3-86CA-A68F7A24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color w:val="0084C9"/>
        <w:lang w:val="es-ES_tradnl" w:eastAsia="es-ES" w:bidi="ar-SA"/>
      </w:rPr>
    </w:rPrDefault>
    <w:pPrDefault>
      <w:pPr>
        <w:spacing w:line="23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C00AF"/>
    <w:pPr>
      <w:tabs>
        <w:tab w:val="center" w:pos="4252"/>
        <w:tab w:val="right" w:pos="8504"/>
      </w:tabs>
      <w:spacing w:line="240" w:lineRule="auto"/>
    </w:pPr>
    <w:rPr>
      <w:rFonts w:asciiTheme="minorHAnsi" w:hAnsiTheme="minorHAnsi"/>
      <w:sz w:val="24"/>
    </w:rPr>
  </w:style>
  <w:style w:type="character" w:customStyle="1" w:styleId="EncabezadoCar">
    <w:name w:val="Encabezado Car"/>
    <w:basedOn w:val="Fuentedeprrafopredeter"/>
    <w:link w:val="Encabezado"/>
    <w:uiPriority w:val="99"/>
    <w:rsid w:val="00DC00AF"/>
  </w:style>
  <w:style w:type="paragraph" w:styleId="Piedepgina">
    <w:name w:val="footer"/>
    <w:basedOn w:val="Normal"/>
    <w:link w:val="PiedepginaCar"/>
    <w:uiPriority w:val="99"/>
    <w:unhideWhenUsed/>
    <w:rsid w:val="00DC00AF"/>
    <w:pPr>
      <w:tabs>
        <w:tab w:val="center" w:pos="4252"/>
        <w:tab w:val="right" w:pos="8504"/>
      </w:tabs>
      <w:spacing w:line="240" w:lineRule="auto"/>
    </w:pPr>
    <w:rPr>
      <w:rFonts w:asciiTheme="minorHAnsi" w:hAnsiTheme="minorHAnsi"/>
      <w:sz w:val="24"/>
    </w:rPr>
  </w:style>
  <w:style w:type="character" w:customStyle="1" w:styleId="PiedepginaCar">
    <w:name w:val="Pie de página Car"/>
    <w:basedOn w:val="Fuentedeprrafopredeter"/>
    <w:link w:val="Piedepgina"/>
    <w:uiPriority w:val="99"/>
    <w:rsid w:val="00DC00AF"/>
  </w:style>
  <w:style w:type="paragraph" w:styleId="Textodeglobo">
    <w:name w:val="Balloon Text"/>
    <w:basedOn w:val="Normal"/>
    <w:link w:val="TextodegloboCar"/>
    <w:uiPriority w:val="99"/>
    <w:semiHidden/>
    <w:unhideWhenUsed/>
    <w:rsid w:val="00DC00AF"/>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0AF"/>
    <w:rPr>
      <w:rFonts w:ascii="Lucida Grande" w:hAnsi="Lucida Grande" w:cs="Lucida Grande"/>
      <w:sz w:val="18"/>
      <w:szCs w:val="18"/>
    </w:rPr>
  </w:style>
  <w:style w:type="paragraph" w:customStyle="1" w:styleId="Datospersonales">
    <w:name w:val="Datos personales"/>
    <w:rsid w:val="00455D5C"/>
    <w:rPr>
      <w:rFonts w:ascii="Arial" w:eastAsia="Times New Roman" w:hAnsi="Arial" w:cs="Times New Roman"/>
      <w:b/>
      <w:lang w:eastAsia="es-ES_tradnl"/>
    </w:rPr>
  </w:style>
  <w:style w:type="paragraph" w:styleId="Firma">
    <w:name w:val="Signature"/>
    <w:link w:val="FirmaCar"/>
    <w:rsid w:val="00455D5C"/>
    <w:rPr>
      <w:rFonts w:ascii="Arial" w:eastAsia="Times New Roman" w:hAnsi="Arial" w:cs="Times New Roman"/>
      <w:lang w:eastAsia="es-ES_tradnl"/>
    </w:rPr>
  </w:style>
  <w:style w:type="character" w:customStyle="1" w:styleId="FirmaCar">
    <w:name w:val="Firma Car"/>
    <w:basedOn w:val="Fuentedeprrafopredeter"/>
    <w:link w:val="Firma"/>
    <w:rsid w:val="00455D5C"/>
    <w:rPr>
      <w:rFonts w:ascii="Arial" w:eastAsia="Times New Roman" w:hAnsi="Arial" w:cs="Times New Roman"/>
      <w:sz w:val="20"/>
      <w:lang w:eastAsia="es-ES_tradnl"/>
    </w:rPr>
  </w:style>
  <w:style w:type="paragraph" w:styleId="Fecha">
    <w:name w:val="Date"/>
    <w:next w:val="Normal"/>
    <w:link w:val="FechaCar"/>
    <w:rsid w:val="00455D5C"/>
    <w:rPr>
      <w:rFonts w:ascii="Arial" w:eastAsia="Times New Roman" w:hAnsi="Arial" w:cs="Times New Roman"/>
      <w:lang w:eastAsia="es-ES_tradnl"/>
    </w:rPr>
  </w:style>
  <w:style w:type="character" w:customStyle="1" w:styleId="FechaCar">
    <w:name w:val="Fecha Car"/>
    <w:basedOn w:val="Fuentedeprrafopredeter"/>
    <w:link w:val="Fecha"/>
    <w:rsid w:val="00455D5C"/>
    <w:rPr>
      <w:rFonts w:ascii="Arial" w:eastAsia="Times New Roman" w:hAnsi="Arial" w:cs="Times New Roman"/>
      <w:sz w:val="20"/>
      <w:lang w:eastAsia="es-ES_tradnl"/>
    </w:rPr>
  </w:style>
  <w:style w:type="character" w:styleId="Nmerodepgina">
    <w:name w:val="page number"/>
    <w:basedOn w:val="Fuentedeprrafopredeter"/>
    <w:uiPriority w:val="99"/>
    <w:semiHidden/>
    <w:unhideWhenUsed/>
    <w:rsid w:val="00321F88"/>
  </w:style>
  <w:style w:type="paragraph" w:customStyle="1" w:styleId="CANALANTETITULAR">
    <w:name w:val="CANAL ANTETITULAR"/>
    <w:basedOn w:val="CANALPIEDEPAGINAAZUL"/>
    <w:qFormat/>
    <w:rsid w:val="00D27FC1"/>
    <w:pPr>
      <w:spacing w:line="280" w:lineRule="exact"/>
      <w:jc w:val="both"/>
    </w:pPr>
    <w:rPr>
      <w:sz w:val="28"/>
      <w:szCs w:val="28"/>
    </w:rPr>
  </w:style>
  <w:style w:type="paragraph" w:customStyle="1" w:styleId="CANALTITULAR">
    <w:name w:val="CANAL TITULAR"/>
    <w:basedOn w:val="CANALANTETITULAR"/>
    <w:qFormat/>
    <w:rsid w:val="00D27FC1"/>
    <w:pPr>
      <w:spacing w:before="240" w:after="240" w:line="240" w:lineRule="auto"/>
    </w:pPr>
    <w:rPr>
      <w:b/>
      <w:sz w:val="40"/>
      <w:szCs w:val="40"/>
    </w:rPr>
  </w:style>
  <w:style w:type="paragraph" w:customStyle="1" w:styleId="CANALPIEDEPAGINAAZUL">
    <w:name w:val="CANAL PIE DE PAGINA AZUL"/>
    <w:qFormat/>
    <w:rsid w:val="00CC5E67"/>
    <w:pPr>
      <w:tabs>
        <w:tab w:val="right" w:pos="8647"/>
      </w:tabs>
      <w:jc w:val="right"/>
    </w:pPr>
    <w:rPr>
      <w:rFonts w:eastAsia="Times New Roman" w:cs="Arial"/>
      <w:sz w:val="16"/>
      <w:szCs w:val="16"/>
      <w:lang w:val="es-ES"/>
    </w:rPr>
  </w:style>
  <w:style w:type="paragraph" w:customStyle="1" w:styleId="CANALRESALTADO">
    <w:name w:val="CANAL RESALTADO"/>
    <w:basedOn w:val="CANALTEXTO"/>
    <w:qFormat/>
    <w:rsid w:val="00D27FC1"/>
    <w:pPr>
      <w:numPr>
        <w:numId w:val="3"/>
      </w:numPr>
      <w:spacing w:before="120" w:after="120" w:line="320" w:lineRule="exact"/>
      <w:ind w:left="284" w:hanging="284"/>
    </w:pPr>
    <w:rPr>
      <w:color w:val="0084C9"/>
      <w:sz w:val="32"/>
    </w:rPr>
  </w:style>
  <w:style w:type="paragraph" w:customStyle="1" w:styleId="CANALTEXTO">
    <w:name w:val="CANAL TEXTO"/>
    <w:basedOn w:val="Normal"/>
    <w:link w:val="CANALTEXTOCar"/>
    <w:qFormat/>
    <w:rsid w:val="00D27FC1"/>
    <w:pPr>
      <w:spacing w:after="240" w:line="264" w:lineRule="auto"/>
    </w:pPr>
    <w:rPr>
      <w:rFonts w:eastAsia="Times New Roman" w:cs="Times New Roman"/>
      <w:color w:val="262626" w:themeColor="text1" w:themeTint="D9"/>
      <w:sz w:val="24"/>
      <w:szCs w:val="24"/>
      <w:lang w:val="es-ES"/>
    </w:rPr>
  </w:style>
  <w:style w:type="table" w:customStyle="1" w:styleId="TABLACANALAZUL">
    <w:name w:val="TABLA CANAL AZUL"/>
    <w:basedOn w:val="Tablanormal"/>
    <w:uiPriority w:val="99"/>
    <w:rsid w:val="00CC5E67"/>
    <w:pPr>
      <w:jc w:val="center"/>
    </w:pPr>
    <w:rPr>
      <w:rFonts w:eastAsia="Times New Roman" w:cs="Times New Roman"/>
      <w:lang w:val="es-ES"/>
    </w:rPr>
    <w:tblPr>
      <w:tblBorders>
        <w:bottom w:val="single" w:sz="4" w:space="0" w:color="0084C9"/>
        <w:insideH w:val="single" w:sz="4" w:space="0" w:color="0084C9"/>
        <w:insideV w:val="single" w:sz="4" w:space="0" w:color="0084C9"/>
      </w:tblBorders>
      <w:tblCellMar>
        <w:top w:w="57" w:type="dxa"/>
        <w:left w:w="57" w:type="dxa"/>
        <w:bottom w:w="57" w:type="dxa"/>
        <w:right w:w="57" w:type="dxa"/>
      </w:tblCellMar>
    </w:tblPr>
    <w:tcPr>
      <w:vAlign w:val="center"/>
    </w:tcPr>
  </w:style>
  <w:style w:type="table" w:customStyle="1" w:styleId="TABLACANALNEGRO">
    <w:name w:val="TABLA CANAL NEGRO"/>
    <w:basedOn w:val="TABLACANALAZUL"/>
    <w:uiPriority w:val="99"/>
    <w:rsid w:val="00CC5E67"/>
    <w:rPr>
      <w:color w:val="000000"/>
    </w:rPr>
    <w:tblPr>
      <w:tblBorders>
        <w:bottom w:val="single" w:sz="4" w:space="0" w:color="000000"/>
        <w:insideH w:val="single" w:sz="4" w:space="0" w:color="000000"/>
        <w:insideV w:val="single" w:sz="4" w:space="0" w:color="000000"/>
      </w:tblBorders>
    </w:tblPr>
  </w:style>
  <w:style w:type="paragraph" w:customStyle="1" w:styleId="LADILLO">
    <w:name w:val="LADILLO"/>
    <w:basedOn w:val="CANALTEXTO"/>
    <w:next w:val="CANALTEXTO"/>
    <w:link w:val="LADILLOCar"/>
    <w:qFormat/>
    <w:rsid w:val="00D27FC1"/>
    <w:pPr>
      <w:spacing w:before="240"/>
    </w:pPr>
    <w:rPr>
      <w:b/>
      <w:caps/>
      <w:color w:val="0084C9"/>
    </w:rPr>
  </w:style>
  <w:style w:type="character" w:customStyle="1" w:styleId="CANALTEXTOCar">
    <w:name w:val="CANAL TEXTO Car"/>
    <w:basedOn w:val="Fuentedeprrafopredeter"/>
    <w:link w:val="CANALTEXTO"/>
    <w:rsid w:val="00D27FC1"/>
    <w:rPr>
      <w:rFonts w:eastAsia="Times New Roman" w:cs="Times New Roman"/>
      <w:color w:val="262626" w:themeColor="text1" w:themeTint="D9"/>
      <w:sz w:val="24"/>
      <w:szCs w:val="24"/>
      <w:lang w:val="es-ES"/>
    </w:rPr>
  </w:style>
  <w:style w:type="character" w:customStyle="1" w:styleId="LADILLOCar">
    <w:name w:val="LADILLO Car"/>
    <w:basedOn w:val="CANALTEXTOCar"/>
    <w:link w:val="LADILLO"/>
    <w:rsid w:val="00D27FC1"/>
    <w:rPr>
      <w:rFonts w:eastAsia="Times New Roman" w:cs="Times New Roman"/>
      <w:b/>
      <w:caps/>
      <w:color w:val="262626" w:themeColor="text1" w:themeTint="D9"/>
      <w:sz w:val="24"/>
      <w:szCs w:val="24"/>
      <w:lang w:val="es-ES"/>
    </w:rPr>
  </w:style>
  <w:style w:type="character" w:styleId="Hipervnculo">
    <w:name w:val="Hyperlink"/>
    <w:basedOn w:val="Fuentedeprrafopredeter"/>
    <w:uiPriority w:val="99"/>
    <w:unhideWhenUsed/>
    <w:rsid w:val="006323D9"/>
    <w:rPr>
      <w:color w:val="0000FF" w:themeColor="hyperlink"/>
      <w:u w:val="single"/>
    </w:rPr>
  </w:style>
  <w:style w:type="paragraph" w:styleId="Prrafodelista">
    <w:name w:val="List Paragraph"/>
    <w:basedOn w:val="Normal"/>
    <w:uiPriority w:val="34"/>
    <w:qFormat/>
    <w:rsid w:val="004072C9"/>
    <w:pPr>
      <w:spacing w:line="240" w:lineRule="auto"/>
      <w:ind w:left="720"/>
      <w:contextualSpacing/>
      <w:jc w:val="left"/>
    </w:pPr>
    <w:rPr>
      <w:rFonts w:ascii="Times New Roman" w:eastAsia="Times New Roman" w:hAnsi="Times New Roman" w:cs="Times New Roman"/>
      <w:color w:val="auto"/>
      <w:sz w:val="24"/>
      <w:szCs w:val="24"/>
      <w:lang w:val="es-ES"/>
    </w:rPr>
  </w:style>
  <w:style w:type="character" w:styleId="Refdecomentario">
    <w:name w:val="annotation reference"/>
    <w:basedOn w:val="Fuentedeprrafopredeter"/>
    <w:uiPriority w:val="99"/>
    <w:semiHidden/>
    <w:unhideWhenUsed/>
    <w:rsid w:val="004047FB"/>
    <w:rPr>
      <w:sz w:val="16"/>
      <w:szCs w:val="16"/>
    </w:rPr>
  </w:style>
  <w:style w:type="paragraph" w:styleId="Textocomentario">
    <w:name w:val="annotation text"/>
    <w:basedOn w:val="Normal"/>
    <w:link w:val="TextocomentarioCar"/>
    <w:uiPriority w:val="99"/>
    <w:semiHidden/>
    <w:unhideWhenUsed/>
    <w:rsid w:val="004047FB"/>
    <w:pPr>
      <w:spacing w:line="240" w:lineRule="auto"/>
    </w:pPr>
  </w:style>
  <w:style w:type="character" w:customStyle="1" w:styleId="TextocomentarioCar">
    <w:name w:val="Texto comentario Car"/>
    <w:basedOn w:val="Fuentedeprrafopredeter"/>
    <w:link w:val="Textocomentario"/>
    <w:uiPriority w:val="99"/>
    <w:semiHidden/>
    <w:rsid w:val="004047FB"/>
  </w:style>
  <w:style w:type="paragraph" w:styleId="Asuntodelcomentario">
    <w:name w:val="annotation subject"/>
    <w:basedOn w:val="Textocomentario"/>
    <w:next w:val="Textocomentario"/>
    <w:link w:val="AsuntodelcomentarioCar"/>
    <w:uiPriority w:val="99"/>
    <w:semiHidden/>
    <w:unhideWhenUsed/>
    <w:rsid w:val="004047FB"/>
    <w:rPr>
      <w:b/>
      <w:bCs/>
    </w:rPr>
  </w:style>
  <w:style w:type="character" w:customStyle="1" w:styleId="AsuntodelcomentarioCar">
    <w:name w:val="Asunto del comentario Car"/>
    <w:basedOn w:val="TextocomentarioCar"/>
    <w:link w:val="Asuntodelcomentario"/>
    <w:uiPriority w:val="99"/>
    <w:semiHidden/>
    <w:rsid w:val="004047FB"/>
    <w:rPr>
      <w:b/>
      <w:bCs/>
    </w:rPr>
  </w:style>
  <w:style w:type="character" w:styleId="Mencinsinresolver">
    <w:name w:val="Unresolved Mention"/>
    <w:basedOn w:val="Fuentedeprrafopredeter"/>
    <w:uiPriority w:val="99"/>
    <w:semiHidden/>
    <w:unhideWhenUsed/>
    <w:rsid w:val="004F21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78609">
      <w:bodyDiv w:val="1"/>
      <w:marLeft w:val="0"/>
      <w:marRight w:val="0"/>
      <w:marTop w:val="0"/>
      <w:marBottom w:val="0"/>
      <w:divBdr>
        <w:top w:val="none" w:sz="0" w:space="0" w:color="auto"/>
        <w:left w:val="none" w:sz="0" w:space="0" w:color="auto"/>
        <w:bottom w:val="none" w:sz="0" w:space="0" w:color="auto"/>
        <w:right w:val="none" w:sz="0" w:space="0" w:color="auto"/>
      </w:divBdr>
    </w:div>
    <w:div w:id="530916395">
      <w:bodyDiv w:val="1"/>
      <w:marLeft w:val="0"/>
      <w:marRight w:val="0"/>
      <w:marTop w:val="0"/>
      <w:marBottom w:val="0"/>
      <w:divBdr>
        <w:top w:val="none" w:sz="0" w:space="0" w:color="auto"/>
        <w:left w:val="none" w:sz="0" w:space="0" w:color="auto"/>
        <w:bottom w:val="none" w:sz="0" w:space="0" w:color="auto"/>
        <w:right w:val="none" w:sz="0" w:space="0" w:color="auto"/>
      </w:divBdr>
      <w:divsChild>
        <w:div w:id="776026609">
          <w:marLeft w:val="446"/>
          <w:marRight w:val="0"/>
          <w:marTop w:val="0"/>
          <w:marBottom w:val="0"/>
          <w:divBdr>
            <w:top w:val="none" w:sz="0" w:space="0" w:color="auto"/>
            <w:left w:val="none" w:sz="0" w:space="0" w:color="auto"/>
            <w:bottom w:val="none" w:sz="0" w:space="0" w:color="auto"/>
            <w:right w:val="none" w:sz="0" w:space="0" w:color="auto"/>
          </w:divBdr>
        </w:div>
        <w:div w:id="1729498002">
          <w:marLeft w:val="878"/>
          <w:marRight w:val="0"/>
          <w:marTop w:val="67"/>
          <w:marBottom w:val="0"/>
          <w:divBdr>
            <w:top w:val="none" w:sz="0" w:space="0" w:color="auto"/>
            <w:left w:val="none" w:sz="0" w:space="0" w:color="auto"/>
            <w:bottom w:val="none" w:sz="0" w:space="0" w:color="auto"/>
            <w:right w:val="none" w:sz="0" w:space="0" w:color="auto"/>
          </w:divBdr>
        </w:div>
        <w:div w:id="558636429">
          <w:marLeft w:val="878"/>
          <w:marRight w:val="0"/>
          <w:marTop w:val="67"/>
          <w:marBottom w:val="0"/>
          <w:divBdr>
            <w:top w:val="none" w:sz="0" w:space="0" w:color="auto"/>
            <w:left w:val="none" w:sz="0" w:space="0" w:color="auto"/>
            <w:bottom w:val="none" w:sz="0" w:space="0" w:color="auto"/>
            <w:right w:val="none" w:sz="0" w:space="0" w:color="auto"/>
          </w:divBdr>
        </w:div>
        <w:div w:id="175971464">
          <w:marLeft w:val="878"/>
          <w:marRight w:val="0"/>
          <w:marTop w:val="67"/>
          <w:marBottom w:val="0"/>
          <w:divBdr>
            <w:top w:val="none" w:sz="0" w:space="0" w:color="auto"/>
            <w:left w:val="none" w:sz="0" w:space="0" w:color="auto"/>
            <w:bottom w:val="none" w:sz="0" w:space="0" w:color="auto"/>
            <w:right w:val="none" w:sz="0" w:space="0" w:color="auto"/>
          </w:divBdr>
        </w:div>
        <w:div w:id="898706913">
          <w:marLeft w:val="878"/>
          <w:marRight w:val="0"/>
          <w:marTop w:val="67"/>
          <w:marBottom w:val="0"/>
          <w:divBdr>
            <w:top w:val="none" w:sz="0" w:space="0" w:color="auto"/>
            <w:left w:val="none" w:sz="0" w:space="0" w:color="auto"/>
            <w:bottom w:val="none" w:sz="0" w:space="0" w:color="auto"/>
            <w:right w:val="none" w:sz="0" w:space="0" w:color="auto"/>
          </w:divBdr>
        </w:div>
        <w:div w:id="68386385">
          <w:marLeft w:val="878"/>
          <w:marRight w:val="0"/>
          <w:marTop w:val="67"/>
          <w:marBottom w:val="0"/>
          <w:divBdr>
            <w:top w:val="none" w:sz="0" w:space="0" w:color="auto"/>
            <w:left w:val="none" w:sz="0" w:space="0" w:color="auto"/>
            <w:bottom w:val="none" w:sz="0" w:space="0" w:color="auto"/>
            <w:right w:val="none" w:sz="0" w:space="0" w:color="auto"/>
          </w:divBdr>
        </w:div>
      </w:divsChild>
    </w:div>
    <w:div w:id="539124540">
      <w:bodyDiv w:val="1"/>
      <w:marLeft w:val="0"/>
      <w:marRight w:val="0"/>
      <w:marTop w:val="0"/>
      <w:marBottom w:val="0"/>
      <w:divBdr>
        <w:top w:val="none" w:sz="0" w:space="0" w:color="auto"/>
        <w:left w:val="none" w:sz="0" w:space="0" w:color="auto"/>
        <w:bottom w:val="none" w:sz="0" w:space="0" w:color="auto"/>
        <w:right w:val="none" w:sz="0" w:space="0" w:color="auto"/>
      </w:divBdr>
      <w:divsChild>
        <w:div w:id="1894924119">
          <w:marLeft w:val="0"/>
          <w:marRight w:val="0"/>
          <w:marTop w:val="0"/>
          <w:marBottom w:val="0"/>
          <w:divBdr>
            <w:top w:val="none" w:sz="0" w:space="0" w:color="auto"/>
            <w:left w:val="none" w:sz="0" w:space="0" w:color="auto"/>
            <w:bottom w:val="none" w:sz="0" w:space="0" w:color="auto"/>
            <w:right w:val="none" w:sz="0" w:space="0" w:color="auto"/>
          </w:divBdr>
        </w:div>
        <w:div w:id="296758913">
          <w:marLeft w:val="0"/>
          <w:marRight w:val="0"/>
          <w:marTop w:val="0"/>
          <w:marBottom w:val="0"/>
          <w:divBdr>
            <w:top w:val="none" w:sz="0" w:space="0" w:color="auto"/>
            <w:left w:val="none" w:sz="0" w:space="0" w:color="auto"/>
            <w:bottom w:val="none" w:sz="0" w:space="0" w:color="auto"/>
            <w:right w:val="none" w:sz="0" w:space="0" w:color="auto"/>
          </w:divBdr>
          <w:divsChild>
            <w:div w:id="1548102564">
              <w:marLeft w:val="0"/>
              <w:marRight w:val="0"/>
              <w:marTop w:val="0"/>
              <w:marBottom w:val="0"/>
              <w:divBdr>
                <w:top w:val="none" w:sz="0" w:space="0" w:color="auto"/>
                <w:left w:val="none" w:sz="0" w:space="0" w:color="auto"/>
                <w:bottom w:val="none" w:sz="0" w:space="0" w:color="auto"/>
                <w:right w:val="none" w:sz="0" w:space="0" w:color="auto"/>
              </w:divBdr>
              <w:divsChild>
                <w:div w:id="18047379">
                  <w:marLeft w:val="345"/>
                  <w:marRight w:val="345"/>
                  <w:marTop w:val="100"/>
                  <w:marBottom w:val="100"/>
                  <w:divBdr>
                    <w:top w:val="none" w:sz="0" w:space="0" w:color="auto"/>
                    <w:left w:val="none" w:sz="0" w:space="0" w:color="auto"/>
                    <w:bottom w:val="none" w:sz="0" w:space="0" w:color="auto"/>
                    <w:right w:val="none" w:sz="0" w:space="0" w:color="auto"/>
                  </w:divBdr>
                </w:div>
              </w:divsChild>
            </w:div>
            <w:div w:id="887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02132">
      <w:bodyDiv w:val="1"/>
      <w:marLeft w:val="0"/>
      <w:marRight w:val="0"/>
      <w:marTop w:val="0"/>
      <w:marBottom w:val="0"/>
      <w:divBdr>
        <w:top w:val="none" w:sz="0" w:space="0" w:color="auto"/>
        <w:left w:val="none" w:sz="0" w:space="0" w:color="auto"/>
        <w:bottom w:val="none" w:sz="0" w:space="0" w:color="auto"/>
        <w:right w:val="none" w:sz="0" w:space="0" w:color="auto"/>
      </w:divBdr>
      <w:divsChild>
        <w:div w:id="1125733343">
          <w:marLeft w:val="446"/>
          <w:marRight w:val="0"/>
          <w:marTop w:val="0"/>
          <w:marBottom w:val="0"/>
          <w:divBdr>
            <w:top w:val="none" w:sz="0" w:space="0" w:color="auto"/>
            <w:left w:val="none" w:sz="0" w:space="0" w:color="auto"/>
            <w:bottom w:val="none" w:sz="0" w:space="0" w:color="auto"/>
            <w:right w:val="none" w:sz="0" w:space="0" w:color="auto"/>
          </w:divBdr>
        </w:div>
      </w:divsChild>
    </w:div>
    <w:div w:id="1269506708">
      <w:bodyDiv w:val="1"/>
      <w:marLeft w:val="0"/>
      <w:marRight w:val="0"/>
      <w:marTop w:val="0"/>
      <w:marBottom w:val="0"/>
      <w:divBdr>
        <w:top w:val="none" w:sz="0" w:space="0" w:color="auto"/>
        <w:left w:val="none" w:sz="0" w:space="0" w:color="auto"/>
        <w:bottom w:val="none" w:sz="0" w:space="0" w:color="auto"/>
        <w:right w:val="none" w:sz="0" w:space="0" w:color="auto"/>
      </w:divBdr>
      <w:divsChild>
        <w:div w:id="1450278205">
          <w:marLeft w:val="446"/>
          <w:marRight w:val="0"/>
          <w:marTop w:val="0"/>
          <w:marBottom w:val="0"/>
          <w:divBdr>
            <w:top w:val="none" w:sz="0" w:space="0" w:color="auto"/>
            <w:left w:val="none" w:sz="0" w:space="0" w:color="auto"/>
            <w:bottom w:val="none" w:sz="0" w:space="0" w:color="auto"/>
            <w:right w:val="none" w:sz="0" w:space="0" w:color="auto"/>
          </w:divBdr>
        </w:div>
      </w:divsChild>
    </w:div>
    <w:div w:id="1471752146">
      <w:bodyDiv w:val="1"/>
      <w:marLeft w:val="0"/>
      <w:marRight w:val="0"/>
      <w:marTop w:val="0"/>
      <w:marBottom w:val="0"/>
      <w:divBdr>
        <w:top w:val="none" w:sz="0" w:space="0" w:color="auto"/>
        <w:left w:val="none" w:sz="0" w:space="0" w:color="auto"/>
        <w:bottom w:val="none" w:sz="0" w:space="0" w:color="auto"/>
        <w:right w:val="none" w:sz="0" w:space="0" w:color="auto"/>
      </w:divBdr>
    </w:div>
    <w:div w:id="1689213197">
      <w:bodyDiv w:val="1"/>
      <w:marLeft w:val="0"/>
      <w:marRight w:val="0"/>
      <w:marTop w:val="0"/>
      <w:marBottom w:val="0"/>
      <w:divBdr>
        <w:top w:val="none" w:sz="0" w:space="0" w:color="auto"/>
        <w:left w:val="none" w:sz="0" w:space="0" w:color="auto"/>
        <w:bottom w:val="none" w:sz="0" w:space="0" w:color="auto"/>
        <w:right w:val="none" w:sz="0" w:space="0" w:color="auto"/>
      </w:divBdr>
      <w:divsChild>
        <w:div w:id="80567564">
          <w:marLeft w:val="446"/>
          <w:marRight w:val="0"/>
          <w:marTop w:val="0"/>
          <w:marBottom w:val="0"/>
          <w:divBdr>
            <w:top w:val="none" w:sz="0" w:space="0" w:color="auto"/>
            <w:left w:val="none" w:sz="0" w:space="0" w:color="auto"/>
            <w:bottom w:val="none" w:sz="0" w:space="0" w:color="auto"/>
            <w:right w:val="none" w:sz="0" w:space="0" w:color="auto"/>
          </w:divBdr>
        </w:div>
        <w:div w:id="316226965">
          <w:marLeft w:val="878"/>
          <w:marRight w:val="0"/>
          <w:marTop w:val="67"/>
          <w:marBottom w:val="0"/>
          <w:divBdr>
            <w:top w:val="none" w:sz="0" w:space="0" w:color="auto"/>
            <w:left w:val="none" w:sz="0" w:space="0" w:color="auto"/>
            <w:bottom w:val="none" w:sz="0" w:space="0" w:color="auto"/>
            <w:right w:val="none" w:sz="0" w:space="0" w:color="auto"/>
          </w:divBdr>
        </w:div>
        <w:div w:id="227033078">
          <w:marLeft w:val="878"/>
          <w:marRight w:val="0"/>
          <w:marTop w:val="67"/>
          <w:marBottom w:val="0"/>
          <w:divBdr>
            <w:top w:val="none" w:sz="0" w:space="0" w:color="auto"/>
            <w:left w:val="none" w:sz="0" w:space="0" w:color="auto"/>
            <w:bottom w:val="none" w:sz="0" w:space="0" w:color="auto"/>
            <w:right w:val="none" w:sz="0" w:space="0" w:color="auto"/>
          </w:divBdr>
        </w:div>
        <w:div w:id="1151362985">
          <w:marLeft w:val="878"/>
          <w:marRight w:val="0"/>
          <w:marTop w:val="67"/>
          <w:marBottom w:val="0"/>
          <w:divBdr>
            <w:top w:val="none" w:sz="0" w:space="0" w:color="auto"/>
            <w:left w:val="none" w:sz="0" w:space="0" w:color="auto"/>
            <w:bottom w:val="none" w:sz="0" w:space="0" w:color="auto"/>
            <w:right w:val="none" w:sz="0" w:space="0" w:color="auto"/>
          </w:divBdr>
        </w:div>
        <w:div w:id="1773823186">
          <w:marLeft w:val="878"/>
          <w:marRight w:val="0"/>
          <w:marTop w:val="67"/>
          <w:marBottom w:val="0"/>
          <w:divBdr>
            <w:top w:val="none" w:sz="0" w:space="0" w:color="auto"/>
            <w:left w:val="none" w:sz="0" w:space="0" w:color="auto"/>
            <w:bottom w:val="none" w:sz="0" w:space="0" w:color="auto"/>
            <w:right w:val="none" w:sz="0" w:space="0" w:color="auto"/>
          </w:divBdr>
        </w:div>
        <w:div w:id="2050839043">
          <w:marLeft w:val="878"/>
          <w:marRight w:val="0"/>
          <w:marTop w:val="67"/>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ldeisabelsegunda.es/documents/20143/422581/AF_Informe+Sostenibilidad+2019_ENG.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ldeisabelsegunda.es/documents/20143/4132298/AF_Informe+Sostenibilidad+2019_Canal_Isabel_II.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analdeisabelsegunda.sharepoint.com/sites/comunicacioncanal/Documentos%20compartidos/NOTAS%20PRENSA%20E%20INFORMATIVAS/Word/2018/www.canaldeisabelsegunda.es" TargetMode="External"/><Relationship Id="rId1" Type="http://schemas.openxmlformats.org/officeDocument/2006/relationships/hyperlink" Target="https://canaldeisabelsegunda.sharepoint.com/sites/comunicacioncanal/Documentos%20compartidos/NOTAS%20PRENSA%20E%20INFORMATIVAS/Word/2018/www.canaldeisabelsegunda.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NULL" TargetMode="External"/><Relationship Id="rId2" Type="http://schemas.openxmlformats.org/officeDocument/2006/relationships/hyperlink" Target="NULL" TargetMode="External"/><Relationship Id="rId1" Type="http://schemas.openxmlformats.org/officeDocument/2006/relationships/image" Target="media/image1.jpg"/><Relationship Id="rId4"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Desktop\ROC&#205;O\CANAL%20DE%20ISABEL%20II\Web\Notas%20de%20prensa\Plantillas\Nota%20de%20prensa_eng.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FB87D209FB6D48AC1D149DCE96F4D5" ma:contentTypeVersion="9" ma:contentTypeDescription="Crear nuevo documento." ma:contentTypeScope="" ma:versionID="9f105465ed523ce8baac6c2c427ff11e">
  <xsd:schema xmlns:xsd="http://www.w3.org/2001/XMLSchema" xmlns:xs="http://www.w3.org/2001/XMLSchema" xmlns:p="http://schemas.microsoft.com/office/2006/metadata/properties" xmlns:ns2="81d46d24-c385-4bc7-89dc-024708494d0c" xmlns:ns3="82761bbb-2ce0-4065-8d58-fbdb4390124f" targetNamespace="http://schemas.microsoft.com/office/2006/metadata/properties" ma:root="true" ma:fieldsID="50b69dbc3ff2695d86e5342f8888f39b" ns2:_="" ns3:_="">
    <xsd:import namespace="81d46d24-c385-4bc7-89dc-024708494d0c"/>
    <xsd:import namespace="82761bbb-2ce0-4065-8d58-fbdb439012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fehca"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6d24-c385-4bc7-89dc-024708494d0c"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1bbb-2ce0-4065-8d58-fbdb439012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hca" ma:index="15" nillable="true" ma:displayName="fehca" ma:format="DateOnly" ma:internalName="fehca">
      <xsd:simpleType>
        <xsd:restriction base="dms:DateTime"/>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hca xmlns="82761bbb-2ce0-4065-8d58-fbdb4390124f" xsi:nil="true"/>
    <SharedWithUsers xmlns="81d46d24-c385-4bc7-89dc-024708494d0c">
      <UserInfo>
        <DisplayName>Tusell García, Francisco Javier</DisplayName>
        <AccountId>139</AccountId>
        <AccountType/>
      </UserInfo>
      <UserInfo>
        <DisplayName>González García, Luis Gonzalo</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4A07-D967-438C-B1D6-A98A39368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6d24-c385-4bc7-89dc-024708494d0c"/>
    <ds:schemaRef ds:uri="82761bbb-2ce0-4065-8d58-fbdb4390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069C1-83DC-4C0C-B60A-25BF2C73A014}">
  <ds:schemaRefs>
    <ds:schemaRef ds:uri="http://schemas.microsoft.com/office/2006/metadata/properties"/>
    <ds:schemaRef ds:uri="http://schemas.microsoft.com/office/infopath/2007/PartnerControls"/>
    <ds:schemaRef ds:uri="82761bbb-2ce0-4065-8d58-fbdb4390124f"/>
    <ds:schemaRef ds:uri="81d46d24-c385-4bc7-89dc-024708494d0c"/>
  </ds:schemaRefs>
</ds:datastoreItem>
</file>

<file path=customXml/itemProps3.xml><?xml version="1.0" encoding="utf-8"?>
<ds:datastoreItem xmlns:ds="http://schemas.openxmlformats.org/officeDocument/2006/customXml" ds:itemID="{CAF5D8B2-6AAF-4289-B655-E669FE6FBCC1}">
  <ds:schemaRefs>
    <ds:schemaRef ds:uri="http://schemas.microsoft.com/sharepoint/v3/contenttype/forms"/>
  </ds:schemaRefs>
</ds:datastoreItem>
</file>

<file path=customXml/itemProps4.xml><?xml version="1.0" encoding="utf-8"?>
<ds:datastoreItem xmlns:ds="http://schemas.openxmlformats.org/officeDocument/2006/customXml" ds:itemID="{88AFDA0C-559C-4816-B57F-583F389A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prensa_eng</Template>
  <TotalTime>7</TotalTime>
  <Pages>3</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Gabinete ECHEVERRÍA</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alameda valiente</dc:creator>
  <cp:lastModifiedBy>Alameda Valiente, Rocío</cp:lastModifiedBy>
  <cp:revision>2</cp:revision>
  <cp:lastPrinted>2016-12-19T13:22:00Z</cp:lastPrinted>
  <dcterms:created xsi:type="dcterms:W3CDTF">2020-07-20T08:04:00Z</dcterms:created>
  <dcterms:modified xsi:type="dcterms:W3CDTF">2020-07-20T08:23:00Z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0x0101009CFB87D209FB6D48AC1D149DCE96F4D5</vt:lpwstr>
  </property>
</Properties>
</file>